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0F31B0">
      <w:pPr>
        <w:autoSpaceDE w:val="0"/>
        <w:autoSpaceDN w:val="0"/>
        <w:adjustRightInd w:val="0"/>
        <w:jc w:val="center"/>
        <w:rPr>
          <w:rFonts w:ascii="宋体" w:cs="宋体"/>
          <w:kern w:val="0"/>
          <w:szCs w:val="21"/>
        </w:rPr>
      </w:pPr>
      <w:bookmarkStart w:id="2" w:name="_GoBack"/>
      <w:bookmarkEnd w:id="2"/>
      <w:r>
        <w:rPr>
          <w:rFonts w:hint="eastAsia" w:ascii="宋体" w:cs="宋体"/>
          <w:kern w:val="0"/>
          <w:szCs w:val="21"/>
        </w:rPr>
        <w:t>证券代码：</w:t>
      </w:r>
      <w:r>
        <w:rPr>
          <w:rFonts w:ascii="宋体" w:cs="宋体"/>
          <w:kern w:val="0"/>
          <w:szCs w:val="21"/>
        </w:rPr>
        <w:t>600751   900938</w:t>
      </w:r>
      <w:r>
        <w:rPr>
          <w:rFonts w:hint="eastAsia" w:ascii="宋体" w:cs="宋体"/>
          <w:kern w:val="0"/>
          <w:szCs w:val="21"/>
        </w:rPr>
        <w:t xml:space="preserve">     证券简称：海航科技</w:t>
      </w:r>
      <w:r>
        <w:rPr>
          <w:rFonts w:ascii="宋体" w:cs="宋体"/>
          <w:kern w:val="0"/>
          <w:szCs w:val="21"/>
        </w:rPr>
        <w:t xml:space="preserve">    </w:t>
      </w:r>
      <w:r>
        <w:rPr>
          <w:rFonts w:hint="eastAsia" w:ascii="宋体" w:cs="宋体"/>
          <w:kern w:val="0"/>
          <w:szCs w:val="21"/>
        </w:rPr>
        <w:t>海科</w:t>
      </w:r>
      <w:r>
        <w:rPr>
          <w:rFonts w:ascii="宋体" w:cs="宋体"/>
          <w:kern w:val="0"/>
          <w:szCs w:val="21"/>
        </w:rPr>
        <w:t xml:space="preserve">B </w:t>
      </w:r>
      <w:r>
        <w:rPr>
          <w:rFonts w:hint="eastAsia" w:ascii="宋体" w:cs="宋体"/>
          <w:kern w:val="0"/>
          <w:szCs w:val="21"/>
        </w:rPr>
        <w:t xml:space="preserve">   编号：临2025-027</w:t>
      </w:r>
    </w:p>
    <w:p w14:paraId="52F2055A">
      <w:pPr>
        <w:autoSpaceDE w:val="0"/>
        <w:autoSpaceDN w:val="0"/>
        <w:adjustRightInd w:val="0"/>
        <w:jc w:val="center"/>
        <w:rPr>
          <w:rFonts w:ascii="宋体" w:cs="宋体"/>
          <w:kern w:val="0"/>
          <w:szCs w:val="21"/>
        </w:rPr>
      </w:pPr>
    </w:p>
    <w:p w14:paraId="29C4346C">
      <w:pPr>
        <w:autoSpaceDE w:val="0"/>
        <w:autoSpaceDN w:val="0"/>
        <w:adjustRightInd w:val="0"/>
        <w:jc w:val="center"/>
        <w:rPr>
          <w:rFonts w:ascii="黑体" w:eastAsia="黑体" w:cs="黑体"/>
          <w:color w:val="FF0000"/>
          <w:kern w:val="0"/>
          <w:sz w:val="36"/>
          <w:szCs w:val="36"/>
        </w:rPr>
      </w:pPr>
      <w:r>
        <w:rPr>
          <w:rFonts w:hint="eastAsia" w:ascii="黑体" w:eastAsia="黑体" w:cs="黑体"/>
          <w:color w:val="FF0000"/>
          <w:kern w:val="0"/>
          <w:sz w:val="36"/>
          <w:szCs w:val="36"/>
        </w:rPr>
        <w:t>海航科技股份有限公司</w:t>
      </w:r>
    </w:p>
    <w:p w14:paraId="671BEE32">
      <w:pPr>
        <w:autoSpaceDE w:val="0"/>
        <w:autoSpaceDN w:val="0"/>
        <w:adjustRightInd w:val="0"/>
        <w:jc w:val="center"/>
        <w:rPr>
          <w:rFonts w:ascii="黑体" w:eastAsia="黑体" w:cs="黑体"/>
          <w:color w:val="FF0000"/>
          <w:kern w:val="0"/>
          <w:sz w:val="36"/>
          <w:szCs w:val="36"/>
        </w:rPr>
      </w:pPr>
      <w:r>
        <w:rPr>
          <w:rFonts w:hint="eastAsia" w:ascii="黑体" w:eastAsia="黑体" w:cs="黑体"/>
          <w:color w:val="FF0000"/>
          <w:kern w:val="0"/>
          <w:sz w:val="36"/>
          <w:szCs w:val="36"/>
        </w:rPr>
        <w:t>第十二届董事会第一次会议决议公告</w:t>
      </w:r>
    </w:p>
    <w:p w14:paraId="358DE1A3">
      <w:pPr>
        <w:pBdr>
          <w:top w:val="single" w:color="auto" w:sz="4" w:space="1"/>
          <w:left w:val="single" w:color="auto" w:sz="4" w:space="4"/>
          <w:bottom w:val="single" w:color="auto" w:sz="4" w:space="1"/>
          <w:right w:val="single" w:color="auto" w:sz="4" w:space="4"/>
        </w:pBdr>
        <w:adjustRightInd w:val="0"/>
        <w:snapToGrid w:val="0"/>
        <w:spacing w:line="360" w:lineRule="auto"/>
        <w:rPr>
          <w:rFonts w:hint="eastAsia" w:ascii="宋体" w:hAnsi="宋体"/>
          <w:szCs w:val="21"/>
        </w:rPr>
      </w:pPr>
      <w:r>
        <w:rPr>
          <w:rFonts w:hint="eastAsia" w:ascii="宋体" w:hAnsi="宋体"/>
          <w:szCs w:val="21"/>
        </w:rPr>
        <w:t xml:space="preserve">  本公司董事会及全体董事保证本公告内容不存在任何虚假记载、误导性陈述或者重大遗漏，并对其内容的真实性、准确性和完整性承担法律责任。    </w:t>
      </w:r>
    </w:p>
    <w:p w14:paraId="1F15EC27">
      <w:pPr>
        <w:autoSpaceDE w:val="0"/>
        <w:autoSpaceDN w:val="0"/>
        <w:adjustRightInd w:val="0"/>
        <w:ind w:firstLine="420" w:firstLineChars="200"/>
        <w:jc w:val="left"/>
        <w:rPr>
          <w:rFonts w:hint="eastAsia" w:ascii="宋体" w:hAnsi="宋体" w:cs="宋体"/>
          <w:kern w:val="0"/>
          <w:szCs w:val="21"/>
        </w:rPr>
      </w:pPr>
    </w:p>
    <w:p w14:paraId="27116804">
      <w:pPr>
        <w:spacing w:line="360" w:lineRule="auto"/>
        <w:ind w:firstLine="482" w:firstLineChars="200"/>
        <w:rPr>
          <w:rFonts w:hint="eastAsia" w:ascii="宋体" w:hAnsi="宋体"/>
          <w:b/>
          <w:bCs/>
          <w:sz w:val="24"/>
        </w:rPr>
      </w:pPr>
      <w:r>
        <w:rPr>
          <w:rFonts w:hint="eastAsia" w:ascii="宋体" w:hAnsi="宋体"/>
          <w:b/>
          <w:bCs/>
          <w:sz w:val="24"/>
        </w:rPr>
        <w:t>一、董事会会议召开情况</w:t>
      </w:r>
    </w:p>
    <w:p w14:paraId="61D01EBE">
      <w:pPr>
        <w:spacing w:line="360" w:lineRule="auto"/>
        <w:ind w:firstLine="480" w:firstLineChars="200"/>
        <w:rPr>
          <w:rFonts w:hint="eastAsia" w:ascii="宋体" w:hAnsi="宋体"/>
          <w:sz w:val="24"/>
        </w:rPr>
      </w:pPr>
      <w:r>
        <w:rPr>
          <w:rFonts w:hint="eastAsia" w:ascii="宋体" w:hAnsi="宋体"/>
          <w:sz w:val="24"/>
        </w:rPr>
        <w:t>（一）本次会议于2025年6月27日以现场结合通讯方式在天津艺龙酒店会议室召开。</w:t>
      </w:r>
    </w:p>
    <w:p w14:paraId="08384F32">
      <w:pPr>
        <w:spacing w:line="360" w:lineRule="auto"/>
        <w:ind w:firstLine="480" w:firstLineChars="200"/>
        <w:rPr>
          <w:rFonts w:hint="eastAsia" w:ascii="宋体" w:hAnsi="宋体"/>
          <w:sz w:val="24"/>
        </w:rPr>
      </w:pPr>
      <w:r>
        <w:rPr>
          <w:rFonts w:hint="eastAsia" w:ascii="宋体" w:hAnsi="宋体"/>
          <w:sz w:val="24"/>
        </w:rPr>
        <w:t>（二）本次董事会会议应出席7人，实际出席7人（其中：亲自出席7人，委托他人出席0人，缺席0人）。</w:t>
      </w:r>
    </w:p>
    <w:p w14:paraId="7342E16A">
      <w:pPr>
        <w:spacing w:line="360" w:lineRule="auto"/>
        <w:ind w:firstLine="480" w:firstLineChars="200"/>
        <w:rPr>
          <w:rFonts w:hint="eastAsia" w:ascii="宋体" w:hAnsi="宋体"/>
          <w:sz w:val="24"/>
        </w:rPr>
      </w:pPr>
      <w:r>
        <w:rPr>
          <w:rFonts w:hint="eastAsia" w:ascii="宋体" w:hAnsi="宋体"/>
          <w:sz w:val="24"/>
        </w:rPr>
        <w:t>（三）经全体董事推举，本次会议由董事朱勇先生主持。</w:t>
      </w:r>
    </w:p>
    <w:p w14:paraId="67CE9ECF">
      <w:pPr>
        <w:spacing w:line="360" w:lineRule="auto"/>
        <w:ind w:firstLine="482" w:firstLineChars="200"/>
        <w:rPr>
          <w:rFonts w:hint="eastAsia" w:ascii="宋体" w:hAnsi="宋体"/>
          <w:b/>
          <w:bCs/>
          <w:sz w:val="24"/>
        </w:rPr>
      </w:pPr>
      <w:r>
        <w:rPr>
          <w:rFonts w:hint="eastAsia" w:ascii="宋体" w:hAnsi="宋体"/>
          <w:b/>
          <w:bCs/>
          <w:sz w:val="24"/>
        </w:rPr>
        <w:t>二、董事会会议审议情况</w:t>
      </w:r>
    </w:p>
    <w:p w14:paraId="7CAF5C6A">
      <w:pPr>
        <w:adjustRightInd w:val="0"/>
        <w:snapToGrid w:val="0"/>
        <w:spacing w:line="360" w:lineRule="auto"/>
        <w:ind w:firstLine="480" w:firstLineChars="200"/>
        <w:rPr>
          <w:rFonts w:hint="eastAsia" w:ascii="宋体" w:hAnsi="宋体"/>
          <w:sz w:val="24"/>
        </w:rPr>
      </w:pPr>
      <w:r>
        <w:rPr>
          <w:rFonts w:hint="eastAsia" w:ascii="宋体" w:hAnsi="宋体" w:cs="宋体"/>
          <w:sz w:val="24"/>
        </w:rPr>
        <w:t>（一）</w:t>
      </w:r>
      <w:r>
        <w:rPr>
          <w:rFonts w:hint="eastAsia" w:ascii="宋体" w:hAnsi="宋体"/>
          <w:sz w:val="24"/>
        </w:rPr>
        <w:t>审议通过《关于选举董事长的议案》</w:t>
      </w:r>
    </w:p>
    <w:p w14:paraId="6E7939F4">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公司第十二届董事会选举朱勇先生担任公司董事长职务，任期与其董事任期一致（个人简历附后）。</w:t>
      </w:r>
    </w:p>
    <w:p w14:paraId="3BB131C3">
      <w:pPr>
        <w:adjustRightInd w:val="0"/>
        <w:snapToGrid w:val="0"/>
        <w:spacing w:line="360" w:lineRule="auto"/>
        <w:ind w:firstLine="480" w:firstLineChars="200"/>
        <w:rPr>
          <w:rFonts w:hint="eastAsia" w:ascii="宋体" w:hAnsi="宋体"/>
          <w:sz w:val="24"/>
        </w:rPr>
      </w:pPr>
      <w:r>
        <w:rPr>
          <w:rFonts w:hint="eastAsia" w:ascii="宋体" w:hAnsi="宋体"/>
          <w:sz w:val="24"/>
        </w:rPr>
        <w:t>表决结果：7票同意、0票反对、0票弃权，审议通过。</w:t>
      </w:r>
    </w:p>
    <w:p w14:paraId="17CEE3E1">
      <w:pPr>
        <w:adjustRightInd w:val="0"/>
        <w:snapToGrid w:val="0"/>
        <w:spacing w:line="360" w:lineRule="auto"/>
        <w:ind w:firstLine="480" w:firstLineChars="200"/>
        <w:rPr>
          <w:rFonts w:hint="eastAsia" w:ascii="宋体" w:hAnsi="宋体"/>
          <w:sz w:val="24"/>
        </w:rPr>
      </w:pPr>
      <w:bookmarkStart w:id="0" w:name="_Hlk105275653"/>
      <w:r>
        <w:rPr>
          <w:rFonts w:hint="eastAsia" w:ascii="宋体" w:hAnsi="宋体" w:cs="宋体"/>
          <w:sz w:val="24"/>
        </w:rPr>
        <w:t>（二）</w:t>
      </w:r>
      <w:r>
        <w:rPr>
          <w:rFonts w:hint="eastAsia" w:ascii="宋体" w:hAnsi="宋体"/>
          <w:sz w:val="24"/>
        </w:rPr>
        <w:t>审议通过《关于选举董事会专门委员会委员的议案》</w:t>
      </w:r>
    </w:p>
    <w:bookmarkEnd w:id="0"/>
    <w:p w14:paraId="7708E0A3">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因工作需要，公司第十二届董事会选举董事会专门委员会委员，具体如下：</w:t>
      </w:r>
    </w:p>
    <w:p w14:paraId="2A9ECC5F">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1.选举朱勇先生、齐银良先生、于杰辉先生为董事会战略委员会委员，其中朱勇先生为主任委员。</w:t>
      </w:r>
    </w:p>
    <w:p w14:paraId="2913156E">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2.选举彭诚信先生、高文进先生、于杰辉先生为公司董事会薪酬与考核委员会委员，其中彭诚信先生为主任委员。</w:t>
      </w:r>
    </w:p>
    <w:p w14:paraId="5C29EA49">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3.选举齐银良先生、彭诚信先生、朱勇先生为公司董事会提名委员会委员，其中齐银良先生为主任委员。</w:t>
      </w:r>
    </w:p>
    <w:p w14:paraId="4F0DDDBE">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4.选举高文进先生、彭诚信先生、齐银良先生为公司董事会审计委员会委员，其中高文进先生为主任委员。</w:t>
      </w:r>
    </w:p>
    <w:p w14:paraId="62009917">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5.选举高文进先生、彭诚信先生、齐银良先生为公司董事会内控委员会委员，其中高文进先生为主任委员。</w:t>
      </w:r>
    </w:p>
    <w:p w14:paraId="4BFDE3BE">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董事会专门委员会委员（个人简历附后）任期自本次董事会审议通过之日起至第十二届董事会任期届满之日止。</w:t>
      </w:r>
    </w:p>
    <w:p w14:paraId="6616C870">
      <w:pPr>
        <w:adjustRightInd w:val="0"/>
        <w:snapToGrid w:val="0"/>
        <w:spacing w:line="360" w:lineRule="auto"/>
        <w:ind w:firstLine="480" w:firstLineChars="200"/>
        <w:rPr>
          <w:rFonts w:hint="eastAsia" w:ascii="宋体" w:hAnsi="宋体"/>
          <w:sz w:val="24"/>
        </w:rPr>
      </w:pPr>
      <w:r>
        <w:rPr>
          <w:rFonts w:hint="eastAsia" w:ascii="宋体" w:hAnsi="宋体"/>
          <w:sz w:val="24"/>
        </w:rPr>
        <w:t>表决结果：7票同意、0票反对、0票弃权，审议通过。</w:t>
      </w:r>
    </w:p>
    <w:p w14:paraId="1314576B">
      <w:pPr>
        <w:spacing w:line="360" w:lineRule="auto"/>
        <w:ind w:firstLine="480" w:firstLineChars="200"/>
        <w:rPr>
          <w:rFonts w:hint="eastAsia" w:ascii="宋体" w:hAnsi="宋体"/>
          <w:color w:val="000000"/>
          <w:sz w:val="24"/>
        </w:rPr>
      </w:pPr>
      <w:r>
        <w:rPr>
          <w:rFonts w:hint="eastAsia" w:ascii="宋体" w:hAnsi="宋体" w:cs="宋体"/>
          <w:sz w:val="24"/>
        </w:rPr>
        <w:t>（三）</w:t>
      </w:r>
      <w:r>
        <w:rPr>
          <w:rFonts w:hint="eastAsia" w:ascii="宋体" w:hAnsi="宋体"/>
          <w:color w:val="000000"/>
          <w:sz w:val="24"/>
        </w:rPr>
        <w:t>审议通过《关于聘任公司总裁的议案》</w:t>
      </w:r>
    </w:p>
    <w:p w14:paraId="0E6A5879">
      <w:pPr>
        <w:spacing w:line="360" w:lineRule="auto"/>
        <w:ind w:firstLine="480" w:firstLineChars="200"/>
        <w:rPr>
          <w:rFonts w:hint="eastAsia" w:ascii="宋体" w:hAnsi="宋体"/>
          <w:sz w:val="24"/>
        </w:rPr>
      </w:pPr>
      <w:r>
        <w:rPr>
          <w:rFonts w:hint="eastAsia" w:ascii="宋体" w:hAnsi="宋体"/>
          <w:sz w:val="24"/>
        </w:rPr>
        <w:t>经提名委员会审查意见通过，董事会聘任于杰辉先生（简历见附件）为公司总裁，任期与本届董事会期限一致。</w:t>
      </w:r>
    </w:p>
    <w:p w14:paraId="20D0E111">
      <w:pPr>
        <w:pStyle w:val="14"/>
        <w:spacing w:before="0" w:beforeAutospacing="0" w:after="0" w:afterAutospacing="0" w:line="360" w:lineRule="auto"/>
        <w:ind w:firstLine="480" w:firstLineChars="200"/>
        <w:jc w:val="both"/>
        <w:rPr>
          <w:rFonts w:hint="eastAsia" w:ascii="宋体" w:hAnsi="宋体" w:eastAsia="宋体"/>
          <w:kern w:val="2"/>
        </w:rPr>
      </w:pPr>
      <w:r>
        <w:rPr>
          <w:rFonts w:hint="eastAsia" w:ascii="宋体" w:hAnsi="宋体" w:eastAsia="宋体"/>
          <w:kern w:val="2"/>
        </w:rPr>
        <w:t>表决结果：同意</w:t>
      </w:r>
      <w:r>
        <w:rPr>
          <w:rFonts w:ascii="宋体" w:hAnsi="宋体" w:eastAsia="宋体"/>
          <w:kern w:val="2"/>
        </w:rPr>
        <w:t>7</w:t>
      </w:r>
      <w:r>
        <w:rPr>
          <w:rFonts w:hint="eastAsia" w:ascii="宋体" w:hAnsi="宋体" w:eastAsia="宋体"/>
          <w:kern w:val="2"/>
        </w:rPr>
        <w:t>票、反对0票、弃权0票，审议通过。</w:t>
      </w:r>
    </w:p>
    <w:p w14:paraId="08570B1E">
      <w:pPr>
        <w:spacing w:line="360" w:lineRule="auto"/>
        <w:ind w:firstLine="480" w:firstLineChars="200"/>
        <w:rPr>
          <w:rFonts w:hint="eastAsia" w:ascii="宋体" w:hAnsi="宋体"/>
          <w:color w:val="000000"/>
          <w:sz w:val="24"/>
        </w:rPr>
      </w:pPr>
      <w:r>
        <w:rPr>
          <w:rFonts w:hint="eastAsia" w:ascii="宋体" w:hAnsi="宋体" w:cs="宋体"/>
          <w:sz w:val="24"/>
        </w:rPr>
        <w:t>（四）</w:t>
      </w:r>
      <w:r>
        <w:rPr>
          <w:rFonts w:hint="eastAsia" w:ascii="宋体" w:hAnsi="宋体"/>
          <w:color w:val="000000"/>
          <w:sz w:val="24"/>
        </w:rPr>
        <w:t>审议通过《关于聘任公司财务总监的议案》</w:t>
      </w:r>
    </w:p>
    <w:p w14:paraId="0E522B62">
      <w:pPr>
        <w:spacing w:line="360" w:lineRule="auto"/>
        <w:ind w:firstLine="480" w:firstLineChars="200"/>
        <w:rPr>
          <w:rFonts w:hint="eastAsia" w:ascii="宋体" w:hAnsi="宋体"/>
          <w:sz w:val="24"/>
        </w:rPr>
      </w:pPr>
      <w:r>
        <w:rPr>
          <w:rFonts w:hint="eastAsia" w:ascii="宋体" w:hAnsi="宋体"/>
          <w:sz w:val="24"/>
        </w:rPr>
        <w:t>经提名委员会和审计委员会审查意见通过，董事会聘任晏勋先生（简历见附件）为公司财务总监，任期与本届董事会期限一致。</w:t>
      </w:r>
    </w:p>
    <w:p w14:paraId="01570BE6">
      <w:pPr>
        <w:pStyle w:val="14"/>
        <w:spacing w:before="0" w:beforeAutospacing="0" w:after="0" w:afterAutospacing="0" w:line="360" w:lineRule="auto"/>
        <w:ind w:firstLine="480" w:firstLineChars="200"/>
        <w:jc w:val="both"/>
        <w:rPr>
          <w:rFonts w:hint="eastAsia" w:ascii="宋体" w:hAnsi="宋体" w:eastAsia="宋体"/>
          <w:kern w:val="2"/>
        </w:rPr>
      </w:pPr>
      <w:r>
        <w:rPr>
          <w:rFonts w:hint="eastAsia" w:ascii="宋体" w:hAnsi="宋体" w:eastAsia="宋体"/>
          <w:kern w:val="2"/>
        </w:rPr>
        <w:t>表决结果：同意</w:t>
      </w:r>
      <w:r>
        <w:rPr>
          <w:rFonts w:ascii="宋体" w:hAnsi="宋体" w:eastAsia="宋体"/>
          <w:kern w:val="2"/>
        </w:rPr>
        <w:t>7</w:t>
      </w:r>
      <w:r>
        <w:rPr>
          <w:rFonts w:hint="eastAsia" w:ascii="宋体" w:hAnsi="宋体" w:eastAsia="宋体"/>
          <w:kern w:val="2"/>
        </w:rPr>
        <w:t>票、反对0票、弃权0票，审议通过。</w:t>
      </w:r>
    </w:p>
    <w:p w14:paraId="03701A00">
      <w:pPr>
        <w:spacing w:line="360" w:lineRule="auto"/>
        <w:ind w:firstLine="480" w:firstLineChars="200"/>
        <w:rPr>
          <w:rFonts w:hint="eastAsia" w:ascii="宋体" w:hAnsi="宋体"/>
          <w:color w:val="000000"/>
          <w:sz w:val="24"/>
        </w:rPr>
      </w:pPr>
      <w:r>
        <w:rPr>
          <w:rFonts w:hint="eastAsia" w:ascii="宋体" w:hAnsi="宋体" w:cs="宋体"/>
          <w:sz w:val="24"/>
        </w:rPr>
        <w:t>（五）</w:t>
      </w:r>
      <w:r>
        <w:rPr>
          <w:rFonts w:hint="eastAsia" w:ascii="宋体" w:hAnsi="宋体"/>
          <w:color w:val="000000"/>
          <w:sz w:val="24"/>
        </w:rPr>
        <w:t>审议通过《关于聘任公司董事会秘书的议案》</w:t>
      </w:r>
    </w:p>
    <w:p w14:paraId="7EA22240">
      <w:pPr>
        <w:spacing w:line="360" w:lineRule="auto"/>
        <w:ind w:firstLine="480" w:firstLineChars="200"/>
        <w:rPr>
          <w:rFonts w:hint="eastAsia" w:ascii="宋体" w:hAnsi="宋体"/>
          <w:sz w:val="24"/>
        </w:rPr>
      </w:pPr>
      <w:r>
        <w:rPr>
          <w:rFonts w:hint="eastAsia" w:ascii="宋体" w:hAnsi="宋体"/>
          <w:sz w:val="24"/>
        </w:rPr>
        <w:t>经提名委员会审查意见通过，董事会聘任闫宏刚先生（简历见附件）为公司董事会秘书，任期与本届董事会期限一致。闫宏刚先生不再担任公司证券事务代表职务。</w:t>
      </w:r>
    </w:p>
    <w:p w14:paraId="2D08FC0D">
      <w:pPr>
        <w:pStyle w:val="14"/>
        <w:spacing w:before="0" w:beforeAutospacing="0" w:after="0" w:afterAutospacing="0" w:line="360" w:lineRule="auto"/>
        <w:ind w:firstLine="480" w:firstLineChars="200"/>
        <w:jc w:val="both"/>
        <w:rPr>
          <w:rFonts w:hint="eastAsia" w:ascii="宋体" w:hAnsi="宋体" w:eastAsia="宋体"/>
          <w:kern w:val="2"/>
        </w:rPr>
      </w:pPr>
      <w:r>
        <w:rPr>
          <w:rFonts w:hint="eastAsia" w:ascii="宋体" w:hAnsi="宋体" w:eastAsia="宋体"/>
          <w:kern w:val="2"/>
        </w:rPr>
        <w:t>表决结果：同意</w:t>
      </w:r>
      <w:r>
        <w:rPr>
          <w:rFonts w:ascii="宋体" w:hAnsi="宋体" w:eastAsia="宋体"/>
          <w:kern w:val="2"/>
        </w:rPr>
        <w:t>7</w:t>
      </w:r>
      <w:r>
        <w:rPr>
          <w:rFonts w:hint="eastAsia" w:ascii="宋体" w:hAnsi="宋体" w:eastAsia="宋体"/>
          <w:kern w:val="2"/>
        </w:rPr>
        <w:t>票、反对0票、弃权0票，审议通过。</w:t>
      </w:r>
    </w:p>
    <w:p w14:paraId="4CBA509E">
      <w:pPr>
        <w:pStyle w:val="14"/>
        <w:spacing w:before="0" w:beforeAutospacing="0" w:after="0" w:afterAutospacing="0" w:line="360" w:lineRule="auto"/>
        <w:ind w:firstLine="480" w:firstLineChars="200"/>
        <w:jc w:val="both"/>
        <w:rPr>
          <w:rFonts w:hint="eastAsia" w:ascii="宋体" w:hAnsi="宋体" w:eastAsia="宋体"/>
          <w:kern w:val="2"/>
        </w:rPr>
      </w:pPr>
      <w:r>
        <w:rPr>
          <w:rFonts w:hint="eastAsia" w:ascii="宋体" w:hAnsi="宋体" w:eastAsia="宋体"/>
          <w:kern w:val="2"/>
        </w:rPr>
        <w:t>特此公告。</w:t>
      </w:r>
    </w:p>
    <w:p w14:paraId="22B3ABB2">
      <w:pPr>
        <w:pStyle w:val="14"/>
        <w:spacing w:before="0" w:beforeAutospacing="0" w:after="0" w:afterAutospacing="0" w:line="360" w:lineRule="auto"/>
        <w:ind w:firstLine="480" w:firstLineChars="200"/>
        <w:jc w:val="both"/>
        <w:rPr>
          <w:rFonts w:hint="eastAsia" w:ascii="宋体" w:hAnsi="宋体" w:eastAsia="宋体"/>
          <w:kern w:val="2"/>
        </w:rPr>
      </w:pPr>
    </w:p>
    <w:p w14:paraId="61CE8D86">
      <w:pPr>
        <w:pStyle w:val="14"/>
        <w:spacing w:before="0" w:beforeAutospacing="0" w:after="0" w:afterAutospacing="0" w:line="360" w:lineRule="auto"/>
        <w:ind w:firstLine="480" w:firstLineChars="200"/>
        <w:jc w:val="right"/>
        <w:rPr>
          <w:rFonts w:hint="eastAsia" w:ascii="宋体" w:hAnsi="宋体" w:eastAsia="宋体"/>
          <w:kern w:val="2"/>
        </w:rPr>
      </w:pPr>
      <w:r>
        <w:rPr>
          <w:rFonts w:hint="eastAsia" w:ascii="宋体" w:hAnsi="宋体" w:eastAsia="宋体"/>
          <w:kern w:val="2"/>
        </w:rPr>
        <w:t>海航科技股份有限公司董事会</w:t>
      </w:r>
    </w:p>
    <w:p w14:paraId="4C1840EB">
      <w:pPr>
        <w:pStyle w:val="14"/>
        <w:spacing w:before="0" w:beforeAutospacing="0" w:after="0" w:afterAutospacing="0" w:line="360" w:lineRule="auto"/>
        <w:ind w:firstLine="480" w:firstLineChars="200"/>
        <w:jc w:val="right"/>
        <w:rPr>
          <w:rFonts w:hint="eastAsia" w:ascii="宋体" w:hAnsi="宋体" w:eastAsia="宋体"/>
          <w:kern w:val="2"/>
        </w:rPr>
      </w:pPr>
      <w:r>
        <w:rPr>
          <w:rFonts w:hint="eastAsia" w:ascii="宋体" w:hAnsi="宋体" w:eastAsia="宋体"/>
          <w:kern w:val="2"/>
        </w:rPr>
        <w:t>2025年6月28日</w:t>
      </w:r>
    </w:p>
    <w:p w14:paraId="597F5F25">
      <w:pPr>
        <w:rPr>
          <w:rFonts w:hint="eastAsia" w:ascii="宋体" w:hAnsi="宋体"/>
        </w:rPr>
      </w:pPr>
      <w:r>
        <w:rPr>
          <w:rFonts w:hint="eastAsia" w:ascii="宋体" w:hAnsi="宋体"/>
        </w:rPr>
        <w:br w:type="page"/>
      </w:r>
    </w:p>
    <w:p w14:paraId="0671FE3D">
      <w:pPr>
        <w:rPr>
          <w:rFonts w:hint="eastAsia" w:ascii="宋体" w:hAnsi="宋体"/>
        </w:rPr>
      </w:pPr>
    </w:p>
    <w:p w14:paraId="5E331DEF">
      <w:r>
        <w:rPr>
          <w:rFonts w:hint="eastAsia" w:ascii="宋体"/>
          <w:b/>
          <w:sz w:val="24"/>
        </w:rPr>
        <w:t>简历</w:t>
      </w:r>
    </w:p>
    <w:p w14:paraId="6A10475E"/>
    <w:p w14:paraId="0D8ED06C">
      <w:pPr>
        <w:ind w:firstLine="480" w:firstLineChars="200"/>
        <w:rPr>
          <w:rFonts w:hint="eastAsia" w:ascii="宋体" w:hAnsi="宋体" w:cs="宋体"/>
          <w:color w:val="000000"/>
          <w:sz w:val="24"/>
          <w:szCs w:val="21"/>
        </w:rPr>
      </w:pPr>
      <w:r>
        <w:rPr>
          <w:rFonts w:hint="eastAsia" w:ascii="宋体" w:hAnsi="宋体" w:cs="宋体"/>
          <w:color w:val="000000"/>
          <w:sz w:val="24"/>
          <w:szCs w:val="21"/>
        </w:rPr>
        <w:t>朱勇：男，40岁，中共党员，上海海事大学国际法硕士研究生学历。2008年7月至2012年2月任职于大新华物流控股（集团）有限公司；2012年2月至2013年3月任职于大新华航运发展有限公司；2013年3月至2016年12月历任海航物流集团有限公司风险控制部总经理、首席风控官、常务副总裁、风控总监等职务；2016年12月至2018年11月任海航科技集团有限公司风险控制部总经理、风控总监、监事等职务；2018年11月至2019年4月，任海航集团科技事业部常务副总经理；2019年4月至2022年2月任公司总裁；2019年5月至2022年2月任公司副董事长；2022年2月至今任公司董事长。</w:t>
      </w:r>
    </w:p>
    <w:p w14:paraId="3ADE6898">
      <w:pPr>
        <w:ind w:firstLine="480" w:firstLineChars="200"/>
        <w:rPr>
          <w:rFonts w:hint="eastAsia" w:ascii="宋体" w:hAnsi="宋体" w:cs="宋体"/>
          <w:color w:val="000000"/>
          <w:sz w:val="24"/>
          <w:szCs w:val="21"/>
        </w:rPr>
      </w:pPr>
    </w:p>
    <w:p w14:paraId="015F7341">
      <w:pPr>
        <w:ind w:firstLine="480" w:firstLineChars="200"/>
        <w:rPr>
          <w:rFonts w:hint="eastAsia" w:ascii="宋体" w:hAnsi="宋体" w:cs="宋体"/>
          <w:color w:val="000000"/>
          <w:sz w:val="24"/>
          <w:szCs w:val="21"/>
        </w:rPr>
      </w:pPr>
      <w:r>
        <w:rPr>
          <w:rFonts w:hint="eastAsia" w:ascii="宋体" w:hAnsi="宋体" w:cs="宋体"/>
          <w:color w:val="000000"/>
          <w:sz w:val="24"/>
          <w:szCs w:val="21"/>
        </w:rPr>
        <w:t>于杰辉，男，44岁，中共党员，北京大学本科、硕士学历。2017年5月至2019年5月，历任北京国创量子投资管理有限公司总经理、首席执行官等职务；2019年5月至2022年2月任公司财务总监；自2022年2月至今任公司总裁；自2022年3月至今任公司董事；2025年4月至今兼任中合中小企业融资担保股份有限公司副董事长、总经理。</w:t>
      </w:r>
    </w:p>
    <w:p w14:paraId="49721070">
      <w:pPr>
        <w:widowControl/>
        <w:ind w:firstLine="480" w:firstLineChars="200"/>
        <w:rPr>
          <w:rFonts w:hint="eastAsia" w:ascii="宋体" w:hAnsi="宋体" w:cs="宋体"/>
          <w:color w:val="000000"/>
          <w:sz w:val="24"/>
          <w:szCs w:val="21"/>
        </w:rPr>
      </w:pPr>
    </w:p>
    <w:p w14:paraId="37ED7EBE">
      <w:pPr>
        <w:ind w:firstLine="480" w:firstLineChars="200"/>
        <w:rPr>
          <w:rFonts w:hint="eastAsia" w:ascii="宋体" w:hAnsi="宋体" w:cs="宋体"/>
          <w:color w:val="000000"/>
          <w:sz w:val="24"/>
          <w:szCs w:val="21"/>
        </w:rPr>
      </w:pPr>
      <w:r>
        <w:rPr>
          <w:rFonts w:hint="eastAsia" w:ascii="宋体" w:hAnsi="宋体" w:cs="宋体"/>
          <w:color w:val="000000"/>
          <w:sz w:val="24"/>
          <w:szCs w:val="21"/>
        </w:rPr>
        <w:t>高文进，男，64岁，中共党员，硕士研究生学历，现任湖北奥博会计师事务有限公司注册会计师、江苏洪田科技股份有限公司（原苏州道森钻采设备股份有限公司）独立董事、吉奥时空信息技术股份有限公司（非上市公司）独立董事。曾担任中南财经大学大信会计师事务所常务副所长、中南财经大学会计系副主任、学校会计硕士教育中心副主任等职务；2021年4月在中南财经政法大学退休。自2022年6月24日起任公司独立董事。</w:t>
      </w:r>
    </w:p>
    <w:p w14:paraId="2D2401A3">
      <w:pPr>
        <w:ind w:firstLine="480" w:firstLineChars="200"/>
        <w:rPr>
          <w:rFonts w:hint="eastAsia" w:ascii="宋体" w:hAnsi="宋体" w:cs="宋体"/>
          <w:color w:val="000000"/>
          <w:sz w:val="24"/>
          <w:szCs w:val="21"/>
        </w:rPr>
      </w:pPr>
    </w:p>
    <w:p w14:paraId="595F900C">
      <w:pPr>
        <w:ind w:firstLine="480" w:firstLineChars="200"/>
        <w:rPr>
          <w:rFonts w:hint="eastAsia" w:ascii="宋体" w:hAnsi="宋体" w:cs="宋体"/>
          <w:color w:val="000000"/>
          <w:sz w:val="24"/>
          <w:szCs w:val="21"/>
        </w:rPr>
      </w:pPr>
      <w:r>
        <w:rPr>
          <w:rFonts w:hint="eastAsia" w:ascii="宋体" w:hAnsi="宋体" w:cs="宋体"/>
          <w:color w:val="000000"/>
          <w:sz w:val="24"/>
          <w:szCs w:val="21"/>
        </w:rPr>
        <w:t>彭诚信，男，52岁，博士研究生学历，上海交通大学特聘教授、博士生导师。现任上海交通大学凯原法学院院长、党委副书记，民商法学科带头人、数据法律研究中心主任。兼任中国法学会民法学研究会常务理事，上海市法学会副会长。在牛津大学法律系从事博士后研究，在伦敦政治经济学院、哈佛大学法学院做研究学者，在加州大学伯克利分校法学院做高级访问学者，在日本北海道大学法学研究科任教。2015年5月至2022年1月担任上海万业企业股份有限公司（万业企业600641.SH）独立董事，2016年4月至2019年6月担任浙江锋龙电气股份有限公司（锋龙股份002931.SZ）独立董事，2016年4月至2022年3月担任宁波康强电子股份有限公司（康强电子002119.SZ）独立董事，2014年7月至2020年6月担任上海凌云实业发展股份有限公司（凌云B900957）独立董事，2018年1月至2021年4月担任上海汇丽建筑股份有限公司（汇丽B900939）独立董事。自2025年6月27日起任公司独立董事。</w:t>
      </w:r>
    </w:p>
    <w:p w14:paraId="4226014A">
      <w:pPr>
        <w:ind w:firstLine="480" w:firstLineChars="200"/>
        <w:rPr>
          <w:rFonts w:hint="eastAsia" w:ascii="宋体" w:hAnsi="宋体" w:cs="宋体"/>
          <w:color w:val="000000"/>
          <w:sz w:val="24"/>
          <w:szCs w:val="21"/>
        </w:rPr>
      </w:pPr>
    </w:p>
    <w:p w14:paraId="470C410F">
      <w:pPr>
        <w:ind w:firstLine="480" w:firstLineChars="200"/>
        <w:rPr>
          <w:rFonts w:hint="eastAsia" w:ascii="宋体" w:hAnsi="宋体" w:cs="宋体"/>
          <w:color w:val="000000"/>
          <w:sz w:val="24"/>
          <w:szCs w:val="21"/>
        </w:rPr>
      </w:pPr>
      <w:r>
        <w:rPr>
          <w:rFonts w:hint="eastAsia" w:ascii="宋体" w:hAnsi="宋体" w:cs="宋体"/>
          <w:color w:val="000000"/>
          <w:sz w:val="24"/>
          <w:szCs w:val="21"/>
        </w:rPr>
        <w:t>齐银良，男，42岁，毕业于上海海事大学、新加坡国立大学EMBA。现任航运界网创始人，并担任上海市青年创业企业家协会理事、上海市交通委员会科学技术委员会专家、上海海事大学校友企业家联合会秘书长、北外滩国际航运论坛咨询委员会委员、福建海通发展股份有限公司（603162）独立董事、乐舱物流股份有限公司（HK.02490）独立董事等社会职务。自2025年6月27日起任公司独立董事。</w:t>
      </w:r>
    </w:p>
    <w:p w14:paraId="3C28B9BC">
      <w:pPr>
        <w:ind w:firstLine="480" w:firstLineChars="200"/>
        <w:rPr>
          <w:rFonts w:hint="eastAsia" w:ascii="宋体" w:hAnsi="宋体" w:cs="宋体"/>
          <w:color w:val="000000"/>
          <w:sz w:val="24"/>
          <w:szCs w:val="21"/>
        </w:rPr>
      </w:pPr>
    </w:p>
    <w:p w14:paraId="016A409C">
      <w:pPr>
        <w:ind w:firstLine="480" w:firstLineChars="200"/>
        <w:rPr>
          <w:rFonts w:hint="eastAsia" w:ascii="宋体" w:hAnsi="宋体" w:cs="宋体"/>
          <w:color w:val="000000"/>
          <w:sz w:val="24"/>
          <w:szCs w:val="21"/>
        </w:rPr>
      </w:pPr>
      <w:bookmarkStart w:id="1" w:name="_Hlk201322149"/>
      <w:r>
        <w:rPr>
          <w:rFonts w:hint="eastAsia" w:ascii="宋体" w:hAnsi="宋体" w:cs="宋体"/>
          <w:color w:val="000000"/>
          <w:sz w:val="24"/>
          <w:szCs w:val="21"/>
        </w:rPr>
        <w:t>晏勋，男，43岁，中南财经政法大学会计学专业本科学历。自2004年起至今历任海航集团有限公司审计员、大新华物流控股计财部总经理助理、大新华航运发展有限公司财务部总经理、海南易建科技股份有限公司财务总监、北京国创量子投资管理有限公司基金业务群董事总经理、公司计划财务部总经理等职务。自2022年2月至今任公司财务总监。</w:t>
      </w:r>
    </w:p>
    <w:p w14:paraId="643D55F2">
      <w:pPr>
        <w:ind w:firstLine="480" w:firstLineChars="200"/>
        <w:rPr>
          <w:rFonts w:hint="eastAsia" w:ascii="宋体" w:hAnsi="宋体" w:cs="宋体"/>
          <w:color w:val="000000"/>
          <w:sz w:val="24"/>
          <w:szCs w:val="21"/>
        </w:rPr>
      </w:pPr>
    </w:p>
    <w:p w14:paraId="20170460">
      <w:pPr>
        <w:ind w:firstLine="480" w:firstLineChars="200"/>
        <w:rPr>
          <w:rFonts w:hint="eastAsia" w:ascii="宋体" w:hAnsi="宋体" w:cs="宋体"/>
          <w:color w:val="000000"/>
          <w:sz w:val="24"/>
          <w:szCs w:val="21"/>
        </w:rPr>
      </w:pPr>
      <w:r>
        <w:rPr>
          <w:rFonts w:hint="eastAsia" w:ascii="宋体" w:hAnsi="宋体" w:cs="宋体"/>
          <w:color w:val="000000"/>
          <w:sz w:val="24"/>
          <w:szCs w:val="21"/>
        </w:rPr>
        <w:t>闫宏刚，男，51岁，中共党员，北京大学法学本科学历，2008年至今任公司证券事务代表、证券业务部总经理。</w:t>
      </w:r>
    </w:p>
    <w:bookmarkEnd w:id="1"/>
    <w:p w14:paraId="00F8B99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9B6"/>
    <w:rsid w:val="000007B0"/>
    <w:rsid w:val="00001175"/>
    <w:rsid w:val="0000327E"/>
    <w:rsid w:val="00006B80"/>
    <w:rsid w:val="00014014"/>
    <w:rsid w:val="0003073D"/>
    <w:rsid w:val="000354BA"/>
    <w:rsid w:val="0003574C"/>
    <w:rsid w:val="00037AA1"/>
    <w:rsid w:val="00046BD7"/>
    <w:rsid w:val="000472AE"/>
    <w:rsid w:val="00053EE5"/>
    <w:rsid w:val="000541E1"/>
    <w:rsid w:val="00056B23"/>
    <w:rsid w:val="00060D91"/>
    <w:rsid w:val="00061F7E"/>
    <w:rsid w:val="000627D7"/>
    <w:rsid w:val="00063DA2"/>
    <w:rsid w:val="00065CFE"/>
    <w:rsid w:val="00073C58"/>
    <w:rsid w:val="00073E93"/>
    <w:rsid w:val="00075388"/>
    <w:rsid w:val="00075A06"/>
    <w:rsid w:val="00077BB6"/>
    <w:rsid w:val="00082F85"/>
    <w:rsid w:val="00091221"/>
    <w:rsid w:val="00091AE1"/>
    <w:rsid w:val="00092209"/>
    <w:rsid w:val="00094763"/>
    <w:rsid w:val="000956FA"/>
    <w:rsid w:val="00095A7A"/>
    <w:rsid w:val="00096510"/>
    <w:rsid w:val="00096D30"/>
    <w:rsid w:val="000A0BFF"/>
    <w:rsid w:val="000A5EE6"/>
    <w:rsid w:val="000A6035"/>
    <w:rsid w:val="000B171E"/>
    <w:rsid w:val="000B258E"/>
    <w:rsid w:val="000B2DFA"/>
    <w:rsid w:val="000B3972"/>
    <w:rsid w:val="000C02BD"/>
    <w:rsid w:val="000C0CC1"/>
    <w:rsid w:val="000C3278"/>
    <w:rsid w:val="000C3892"/>
    <w:rsid w:val="000C4E4C"/>
    <w:rsid w:val="000C507A"/>
    <w:rsid w:val="000C7687"/>
    <w:rsid w:val="000D0FFB"/>
    <w:rsid w:val="000D3695"/>
    <w:rsid w:val="000D40B0"/>
    <w:rsid w:val="000D5596"/>
    <w:rsid w:val="000D576D"/>
    <w:rsid w:val="000D5828"/>
    <w:rsid w:val="000E1915"/>
    <w:rsid w:val="000E30AB"/>
    <w:rsid w:val="000E74EA"/>
    <w:rsid w:val="000F07FD"/>
    <w:rsid w:val="000F0DA3"/>
    <w:rsid w:val="000F37A0"/>
    <w:rsid w:val="0010184F"/>
    <w:rsid w:val="001027A1"/>
    <w:rsid w:val="00103397"/>
    <w:rsid w:val="0010456A"/>
    <w:rsid w:val="001104AC"/>
    <w:rsid w:val="00111152"/>
    <w:rsid w:val="001205C6"/>
    <w:rsid w:val="00123350"/>
    <w:rsid w:val="00125636"/>
    <w:rsid w:val="00130A0D"/>
    <w:rsid w:val="00132C72"/>
    <w:rsid w:val="0014187B"/>
    <w:rsid w:val="001429D1"/>
    <w:rsid w:val="001431D8"/>
    <w:rsid w:val="0015290F"/>
    <w:rsid w:val="00155656"/>
    <w:rsid w:val="00155B4A"/>
    <w:rsid w:val="00160177"/>
    <w:rsid w:val="001715B1"/>
    <w:rsid w:val="001976D1"/>
    <w:rsid w:val="00197811"/>
    <w:rsid w:val="0019783C"/>
    <w:rsid w:val="001A126B"/>
    <w:rsid w:val="001A5993"/>
    <w:rsid w:val="001B17D9"/>
    <w:rsid w:val="001B62F5"/>
    <w:rsid w:val="001B6F32"/>
    <w:rsid w:val="001C08A3"/>
    <w:rsid w:val="001C3467"/>
    <w:rsid w:val="001C578E"/>
    <w:rsid w:val="001C7004"/>
    <w:rsid w:val="001D1988"/>
    <w:rsid w:val="001D5214"/>
    <w:rsid w:val="001D6E6A"/>
    <w:rsid w:val="001E03AF"/>
    <w:rsid w:val="001E7A73"/>
    <w:rsid w:val="001F046E"/>
    <w:rsid w:val="001F0945"/>
    <w:rsid w:val="001F2702"/>
    <w:rsid w:val="002038F5"/>
    <w:rsid w:val="00210F4A"/>
    <w:rsid w:val="002117B6"/>
    <w:rsid w:val="00216382"/>
    <w:rsid w:val="00216793"/>
    <w:rsid w:val="002169C2"/>
    <w:rsid w:val="00217BD1"/>
    <w:rsid w:val="00224DE4"/>
    <w:rsid w:val="002315AA"/>
    <w:rsid w:val="00236EF7"/>
    <w:rsid w:val="00237649"/>
    <w:rsid w:val="0024311F"/>
    <w:rsid w:val="00243277"/>
    <w:rsid w:val="002435A0"/>
    <w:rsid w:val="002466EB"/>
    <w:rsid w:val="002467BB"/>
    <w:rsid w:val="00253F77"/>
    <w:rsid w:val="002554A6"/>
    <w:rsid w:val="00262DD9"/>
    <w:rsid w:val="002630C5"/>
    <w:rsid w:val="00263DD3"/>
    <w:rsid w:val="002664DB"/>
    <w:rsid w:val="00272E8B"/>
    <w:rsid w:val="00273B0A"/>
    <w:rsid w:val="00273CB5"/>
    <w:rsid w:val="00277856"/>
    <w:rsid w:val="00284D1C"/>
    <w:rsid w:val="00285F26"/>
    <w:rsid w:val="00287001"/>
    <w:rsid w:val="00292D96"/>
    <w:rsid w:val="0029316F"/>
    <w:rsid w:val="00293744"/>
    <w:rsid w:val="00295CF6"/>
    <w:rsid w:val="002A0656"/>
    <w:rsid w:val="002A1E54"/>
    <w:rsid w:val="002A3F8D"/>
    <w:rsid w:val="002A65E3"/>
    <w:rsid w:val="002A6DB4"/>
    <w:rsid w:val="002B55B2"/>
    <w:rsid w:val="002B6969"/>
    <w:rsid w:val="002B6C52"/>
    <w:rsid w:val="002C3511"/>
    <w:rsid w:val="002D21CA"/>
    <w:rsid w:val="002D6A8A"/>
    <w:rsid w:val="002D73E5"/>
    <w:rsid w:val="002E220C"/>
    <w:rsid w:val="002E6C58"/>
    <w:rsid w:val="002E71BD"/>
    <w:rsid w:val="002F3CD4"/>
    <w:rsid w:val="00300B9B"/>
    <w:rsid w:val="0030118A"/>
    <w:rsid w:val="00301967"/>
    <w:rsid w:val="003069BA"/>
    <w:rsid w:val="00321EDB"/>
    <w:rsid w:val="00324F35"/>
    <w:rsid w:val="003258E2"/>
    <w:rsid w:val="00326CA8"/>
    <w:rsid w:val="0033062A"/>
    <w:rsid w:val="00341370"/>
    <w:rsid w:val="00345539"/>
    <w:rsid w:val="00355773"/>
    <w:rsid w:val="00361B89"/>
    <w:rsid w:val="003643A4"/>
    <w:rsid w:val="00365BB7"/>
    <w:rsid w:val="00367901"/>
    <w:rsid w:val="00367ED6"/>
    <w:rsid w:val="00375531"/>
    <w:rsid w:val="00383256"/>
    <w:rsid w:val="00383B87"/>
    <w:rsid w:val="00392165"/>
    <w:rsid w:val="0039284C"/>
    <w:rsid w:val="003A107E"/>
    <w:rsid w:val="003A17C7"/>
    <w:rsid w:val="003A1B3E"/>
    <w:rsid w:val="003A46A6"/>
    <w:rsid w:val="003A483F"/>
    <w:rsid w:val="003A5962"/>
    <w:rsid w:val="003B2584"/>
    <w:rsid w:val="003B67A4"/>
    <w:rsid w:val="003B69B3"/>
    <w:rsid w:val="003D43C8"/>
    <w:rsid w:val="003D5841"/>
    <w:rsid w:val="003E67A6"/>
    <w:rsid w:val="003E7FEE"/>
    <w:rsid w:val="003F1142"/>
    <w:rsid w:val="003F1A9D"/>
    <w:rsid w:val="003F1AFD"/>
    <w:rsid w:val="003F2D8D"/>
    <w:rsid w:val="003F794D"/>
    <w:rsid w:val="00400A7D"/>
    <w:rsid w:val="004144BE"/>
    <w:rsid w:val="0041519F"/>
    <w:rsid w:val="004228E5"/>
    <w:rsid w:val="004317A0"/>
    <w:rsid w:val="004352A4"/>
    <w:rsid w:val="00436E6E"/>
    <w:rsid w:val="00437895"/>
    <w:rsid w:val="00437A0E"/>
    <w:rsid w:val="00442296"/>
    <w:rsid w:val="00450ABE"/>
    <w:rsid w:val="00456A0D"/>
    <w:rsid w:val="00462EBD"/>
    <w:rsid w:val="00463D8E"/>
    <w:rsid w:val="00466E9D"/>
    <w:rsid w:val="00467A0D"/>
    <w:rsid w:val="004719E1"/>
    <w:rsid w:val="004759BA"/>
    <w:rsid w:val="00483333"/>
    <w:rsid w:val="0048337F"/>
    <w:rsid w:val="004837C1"/>
    <w:rsid w:val="00483959"/>
    <w:rsid w:val="0048774C"/>
    <w:rsid w:val="00494796"/>
    <w:rsid w:val="00496F5B"/>
    <w:rsid w:val="004A2C09"/>
    <w:rsid w:val="004A2DF6"/>
    <w:rsid w:val="004A2E44"/>
    <w:rsid w:val="004A5261"/>
    <w:rsid w:val="004A6851"/>
    <w:rsid w:val="004B2174"/>
    <w:rsid w:val="004B21BC"/>
    <w:rsid w:val="004C2339"/>
    <w:rsid w:val="004C24BF"/>
    <w:rsid w:val="004C420D"/>
    <w:rsid w:val="004C7AE8"/>
    <w:rsid w:val="004D11CB"/>
    <w:rsid w:val="004D6ACD"/>
    <w:rsid w:val="004D7202"/>
    <w:rsid w:val="004D76E6"/>
    <w:rsid w:val="004E1822"/>
    <w:rsid w:val="004E18D2"/>
    <w:rsid w:val="004F2589"/>
    <w:rsid w:val="00502905"/>
    <w:rsid w:val="00502CB9"/>
    <w:rsid w:val="0050790B"/>
    <w:rsid w:val="005079B6"/>
    <w:rsid w:val="00512587"/>
    <w:rsid w:val="005134E9"/>
    <w:rsid w:val="00514102"/>
    <w:rsid w:val="00516AF9"/>
    <w:rsid w:val="0052327E"/>
    <w:rsid w:val="00524D02"/>
    <w:rsid w:val="00526658"/>
    <w:rsid w:val="00530826"/>
    <w:rsid w:val="00533AF3"/>
    <w:rsid w:val="005361BA"/>
    <w:rsid w:val="00537377"/>
    <w:rsid w:val="00541202"/>
    <w:rsid w:val="00545E0D"/>
    <w:rsid w:val="005467EB"/>
    <w:rsid w:val="00550D51"/>
    <w:rsid w:val="00553025"/>
    <w:rsid w:val="00573237"/>
    <w:rsid w:val="00577ECD"/>
    <w:rsid w:val="00582A4B"/>
    <w:rsid w:val="00583250"/>
    <w:rsid w:val="00583A94"/>
    <w:rsid w:val="00584F9C"/>
    <w:rsid w:val="00586EC3"/>
    <w:rsid w:val="005913D1"/>
    <w:rsid w:val="005971F5"/>
    <w:rsid w:val="005A11AF"/>
    <w:rsid w:val="005A2FC0"/>
    <w:rsid w:val="005B3020"/>
    <w:rsid w:val="005B5928"/>
    <w:rsid w:val="005B5D65"/>
    <w:rsid w:val="005B645C"/>
    <w:rsid w:val="005C432E"/>
    <w:rsid w:val="005C5D19"/>
    <w:rsid w:val="005C63C1"/>
    <w:rsid w:val="005D4A9B"/>
    <w:rsid w:val="005E5637"/>
    <w:rsid w:val="005F1EC8"/>
    <w:rsid w:val="005F2D8D"/>
    <w:rsid w:val="005F4261"/>
    <w:rsid w:val="005F69C4"/>
    <w:rsid w:val="005F778D"/>
    <w:rsid w:val="006063D7"/>
    <w:rsid w:val="0060668F"/>
    <w:rsid w:val="00611EF2"/>
    <w:rsid w:val="00616EA3"/>
    <w:rsid w:val="006200AA"/>
    <w:rsid w:val="00621435"/>
    <w:rsid w:val="0063028A"/>
    <w:rsid w:val="00631190"/>
    <w:rsid w:val="0063674E"/>
    <w:rsid w:val="0064015A"/>
    <w:rsid w:val="00640684"/>
    <w:rsid w:val="006433AE"/>
    <w:rsid w:val="00644203"/>
    <w:rsid w:val="00662BF3"/>
    <w:rsid w:val="00665628"/>
    <w:rsid w:val="0067080F"/>
    <w:rsid w:val="0067083A"/>
    <w:rsid w:val="00671886"/>
    <w:rsid w:val="006749AD"/>
    <w:rsid w:val="00677CBB"/>
    <w:rsid w:val="00683B86"/>
    <w:rsid w:val="0069185A"/>
    <w:rsid w:val="00695C49"/>
    <w:rsid w:val="00695E46"/>
    <w:rsid w:val="006A294A"/>
    <w:rsid w:val="006B6553"/>
    <w:rsid w:val="006B77A7"/>
    <w:rsid w:val="006B797F"/>
    <w:rsid w:val="006C2473"/>
    <w:rsid w:val="006C2ABB"/>
    <w:rsid w:val="006D26FB"/>
    <w:rsid w:val="006F3E4C"/>
    <w:rsid w:val="006F6978"/>
    <w:rsid w:val="007002E2"/>
    <w:rsid w:val="007044E5"/>
    <w:rsid w:val="00704A00"/>
    <w:rsid w:val="0071045E"/>
    <w:rsid w:val="00710AF9"/>
    <w:rsid w:val="00714681"/>
    <w:rsid w:val="00725B05"/>
    <w:rsid w:val="007262D6"/>
    <w:rsid w:val="00726C44"/>
    <w:rsid w:val="00734982"/>
    <w:rsid w:val="00743AEE"/>
    <w:rsid w:val="00747D2C"/>
    <w:rsid w:val="0075082C"/>
    <w:rsid w:val="007524F0"/>
    <w:rsid w:val="00752911"/>
    <w:rsid w:val="00755B4B"/>
    <w:rsid w:val="00760A71"/>
    <w:rsid w:val="007647AA"/>
    <w:rsid w:val="007647F0"/>
    <w:rsid w:val="00766F89"/>
    <w:rsid w:val="00767F39"/>
    <w:rsid w:val="00774C69"/>
    <w:rsid w:val="007751FE"/>
    <w:rsid w:val="00777787"/>
    <w:rsid w:val="00785857"/>
    <w:rsid w:val="00787280"/>
    <w:rsid w:val="00791032"/>
    <w:rsid w:val="00791B92"/>
    <w:rsid w:val="007955C5"/>
    <w:rsid w:val="00795BC2"/>
    <w:rsid w:val="00796C11"/>
    <w:rsid w:val="007976A2"/>
    <w:rsid w:val="007A61B4"/>
    <w:rsid w:val="007A7D20"/>
    <w:rsid w:val="007B1F80"/>
    <w:rsid w:val="007B36A2"/>
    <w:rsid w:val="007B5BF2"/>
    <w:rsid w:val="007C00EE"/>
    <w:rsid w:val="007C16BC"/>
    <w:rsid w:val="007C2994"/>
    <w:rsid w:val="007C4C56"/>
    <w:rsid w:val="007C5157"/>
    <w:rsid w:val="007D09D9"/>
    <w:rsid w:val="007D4660"/>
    <w:rsid w:val="007D7A3E"/>
    <w:rsid w:val="007F24A8"/>
    <w:rsid w:val="007F5890"/>
    <w:rsid w:val="00807665"/>
    <w:rsid w:val="00817682"/>
    <w:rsid w:val="008238FF"/>
    <w:rsid w:val="008309A4"/>
    <w:rsid w:val="00843490"/>
    <w:rsid w:val="008436A4"/>
    <w:rsid w:val="00843D7E"/>
    <w:rsid w:val="008451C0"/>
    <w:rsid w:val="00846001"/>
    <w:rsid w:val="008501D1"/>
    <w:rsid w:val="0086130C"/>
    <w:rsid w:val="00864D29"/>
    <w:rsid w:val="00864EB7"/>
    <w:rsid w:val="008653E5"/>
    <w:rsid w:val="00866E85"/>
    <w:rsid w:val="0087037F"/>
    <w:rsid w:val="00870961"/>
    <w:rsid w:val="00872229"/>
    <w:rsid w:val="008745F0"/>
    <w:rsid w:val="00882125"/>
    <w:rsid w:val="00884E6C"/>
    <w:rsid w:val="0088575E"/>
    <w:rsid w:val="00885A88"/>
    <w:rsid w:val="00890771"/>
    <w:rsid w:val="00896585"/>
    <w:rsid w:val="00896E3C"/>
    <w:rsid w:val="008A1552"/>
    <w:rsid w:val="008A435F"/>
    <w:rsid w:val="008A5A1D"/>
    <w:rsid w:val="008A6F3C"/>
    <w:rsid w:val="008A7C05"/>
    <w:rsid w:val="008C30F5"/>
    <w:rsid w:val="008C4650"/>
    <w:rsid w:val="008C6D95"/>
    <w:rsid w:val="008D2739"/>
    <w:rsid w:val="008D655D"/>
    <w:rsid w:val="008E0D28"/>
    <w:rsid w:val="008E1978"/>
    <w:rsid w:val="008E1D08"/>
    <w:rsid w:val="008E5ADA"/>
    <w:rsid w:val="008E7CA9"/>
    <w:rsid w:val="00907E38"/>
    <w:rsid w:val="00910DEB"/>
    <w:rsid w:val="00911DE6"/>
    <w:rsid w:val="00913966"/>
    <w:rsid w:val="00925213"/>
    <w:rsid w:val="00927638"/>
    <w:rsid w:val="009300CF"/>
    <w:rsid w:val="009309B9"/>
    <w:rsid w:val="00943109"/>
    <w:rsid w:val="009508EF"/>
    <w:rsid w:val="0096087F"/>
    <w:rsid w:val="00965483"/>
    <w:rsid w:val="00977AB8"/>
    <w:rsid w:val="00980EF6"/>
    <w:rsid w:val="00981171"/>
    <w:rsid w:val="009869F2"/>
    <w:rsid w:val="009873F0"/>
    <w:rsid w:val="00991CF7"/>
    <w:rsid w:val="0099245C"/>
    <w:rsid w:val="0099394D"/>
    <w:rsid w:val="0099799D"/>
    <w:rsid w:val="00997AD6"/>
    <w:rsid w:val="00997F93"/>
    <w:rsid w:val="009A3AEA"/>
    <w:rsid w:val="009A3B79"/>
    <w:rsid w:val="009A6709"/>
    <w:rsid w:val="009C44BF"/>
    <w:rsid w:val="009C4B13"/>
    <w:rsid w:val="009C5861"/>
    <w:rsid w:val="009C65F1"/>
    <w:rsid w:val="009C7F7D"/>
    <w:rsid w:val="009D1B08"/>
    <w:rsid w:val="009D7261"/>
    <w:rsid w:val="009E0444"/>
    <w:rsid w:val="009E1BB7"/>
    <w:rsid w:val="009E3949"/>
    <w:rsid w:val="009E3BCA"/>
    <w:rsid w:val="009E4796"/>
    <w:rsid w:val="009F4F25"/>
    <w:rsid w:val="009F7391"/>
    <w:rsid w:val="009F7B52"/>
    <w:rsid w:val="009F7E6D"/>
    <w:rsid w:val="00A017FF"/>
    <w:rsid w:val="00A01843"/>
    <w:rsid w:val="00A02D1C"/>
    <w:rsid w:val="00A07AB6"/>
    <w:rsid w:val="00A07F7A"/>
    <w:rsid w:val="00A127EE"/>
    <w:rsid w:val="00A25D1B"/>
    <w:rsid w:val="00A27240"/>
    <w:rsid w:val="00A32A67"/>
    <w:rsid w:val="00A33B61"/>
    <w:rsid w:val="00A438F7"/>
    <w:rsid w:val="00A44E55"/>
    <w:rsid w:val="00A47BC9"/>
    <w:rsid w:val="00A5061D"/>
    <w:rsid w:val="00A50CCF"/>
    <w:rsid w:val="00A50E1F"/>
    <w:rsid w:val="00A52015"/>
    <w:rsid w:val="00A52FE8"/>
    <w:rsid w:val="00A5323A"/>
    <w:rsid w:val="00A53764"/>
    <w:rsid w:val="00A55C2D"/>
    <w:rsid w:val="00A63914"/>
    <w:rsid w:val="00A64932"/>
    <w:rsid w:val="00A6503A"/>
    <w:rsid w:val="00A66537"/>
    <w:rsid w:val="00A713A8"/>
    <w:rsid w:val="00A71FC4"/>
    <w:rsid w:val="00A858EE"/>
    <w:rsid w:val="00A8682B"/>
    <w:rsid w:val="00A87220"/>
    <w:rsid w:val="00A876E1"/>
    <w:rsid w:val="00AA781D"/>
    <w:rsid w:val="00AB2714"/>
    <w:rsid w:val="00AB42C4"/>
    <w:rsid w:val="00AC7FA5"/>
    <w:rsid w:val="00AD0382"/>
    <w:rsid w:val="00AD1CDF"/>
    <w:rsid w:val="00AD510D"/>
    <w:rsid w:val="00AD55DB"/>
    <w:rsid w:val="00AD7FEB"/>
    <w:rsid w:val="00AE24F1"/>
    <w:rsid w:val="00AE3D2C"/>
    <w:rsid w:val="00AF41F0"/>
    <w:rsid w:val="00AF7FF2"/>
    <w:rsid w:val="00B01208"/>
    <w:rsid w:val="00B01822"/>
    <w:rsid w:val="00B02A84"/>
    <w:rsid w:val="00B07D23"/>
    <w:rsid w:val="00B324B7"/>
    <w:rsid w:val="00B37EA5"/>
    <w:rsid w:val="00B40156"/>
    <w:rsid w:val="00B4077A"/>
    <w:rsid w:val="00B40DFF"/>
    <w:rsid w:val="00B43AE6"/>
    <w:rsid w:val="00B43B55"/>
    <w:rsid w:val="00B51B5F"/>
    <w:rsid w:val="00B528F7"/>
    <w:rsid w:val="00B53A23"/>
    <w:rsid w:val="00B53DEE"/>
    <w:rsid w:val="00B5510C"/>
    <w:rsid w:val="00B61AA9"/>
    <w:rsid w:val="00B64572"/>
    <w:rsid w:val="00B6476E"/>
    <w:rsid w:val="00B673BF"/>
    <w:rsid w:val="00B714F3"/>
    <w:rsid w:val="00B74075"/>
    <w:rsid w:val="00B81E99"/>
    <w:rsid w:val="00B84A9C"/>
    <w:rsid w:val="00B90394"/>
    <w:rsid w:val="00B90E42"/>
    <w:rsid w:val="00B91EF3"/>
    <w:rsid w:val="00B92822"/>
    <w:rsid w:val="00B95159"/>
    <w:rsid w:val="00B95874"/>
    <w:rsid w:val="00B95F1B"/>
    <w:rsid w:val="00B97B19"/>
    <w:rsid w:val="00BA069B"/>
    <w:rsid w:val="00BA1E55"/>
    <w:rsid w:val="00BA544E"/>
    <w:rsid w:val="00BB0C43"/>
    <w:rsid w:val="00BB1B5C"/>
    <w:rsid w:val="00BB35BD"/>
    <w:rsid w:val="00BB5223"/>
    <w:rsid w:val="00BB6AEA"/>
    <w:rsid w:val="00BB720C"/>
    <w:rsid w:val="00BB7F86"/>
    <w:rsid w:val="00BC3172"/>
    <w:rsid w:val="00BC6A1D"/>
    <w:rsid w:val="00BC6BA1"/>
    <w:rsid w:val="00BD1691"/>
    <w:rsid w:val="00BD39AC"/>
    <w:rsid w:val="00BE0962"/>
    <w:rsid w:val="00BE39E3"/>
    <w:rsid w:val="00BF2CF7"/>
    <w:rsid w:val="00C0075F"/>
    <w:rsid w:val="00C05564"/>
    <w:rsid w:val="00C05CF1"/>
    <w:rsid w:val="00C21786"/>
    <w:rsid w:val="00C245CD"/>
    <w:rsid w:val="00C25FFC"/>
    <w:rsid w:val="00C3510D"/>
    <w:rsid w:val="00C36341"/>
    <w:rsid w:val="00C41688"/>
    <w:rsid w:val="00C431D1"/>
    <w:rsid w:val="00C43BA6"/>
    <w:rsid w:val="00C44508"/>
    <w:rsid w:val="00C46580"/>
    <w:rsid w:val="00C5010B"/>
    <w:rsid w:val="00C57A98"/>
    <w:rsid w:val="00C60EE0"/>
    <w:rsid w:val="00C64080"/>
    <w:rsid w:val="00C66FDA"/>
    <w:rsid w:val="00C67094"/>
    <w:rsid w:val="00C73D46"/>
    <w:rsid w:val="00C75C0F"/>
    <w:rsid w:val="00C7784F"/>
    <w:rsid w:val="00C82F2B"/>
    <w:rsid w:val="00C84C52"/>
    <w:rsid w:val="00C84ED3"/>
    <w:rsid w:val="00C8728A"/>
    <w:rsid w:val="00C958EB"/>
    <w:rsid w:val="00CA0A03"/>
    <w:rsid w:val="00CB09B2"/>
    <w:rsid w:val="00CB0AAC"/>
    <w:rsid w:val="00CB1F24"/>
    <w:rsid w:val="00CB4515"/>
    <w:rsid w:val="00CB6FA0"/>
    <w:rsid w:val="00CC6BBC"/>
    <w:rsid w:val="00CD0546"/>
    <w:rsid w:val="00CD1BE5"/>
    <w:rsid w:val="00CD3BEE"/>
    <w:rsid w:val="00CD5D12"/>
    <w:rsid w:val="00CE5353"/>
    <w:rsid w:val="00CE7E6F"/>
    <w:rsid w:val="00CF0748"/>
    <w:rsid w:val="00CF1146"/>
    <w:rsid w:val="00CF3B5B"/>
    <w:rsid w:val="00CF77E4"/>
    <w:rsid w:val="00D0195D"/>
    <w:rsid w:val="00D02F14"/>
    <w:rsid w:val="00D10148"/>
    <w:rsid w:val="00D1413E"/>
    <w:rsid w:val="00D16963"/>
    <w:rsid w:val="00D20361"/>
    <w:rsid w:val="00D20A88"/>
    <w:rsid w:val="00D219D1"/>
    <w:rsid w:val="00D2452C"/>
    <w:rsid w:val="00D25BA4"/>
    <w:rsid w:val="00D34048"/>
    <w:rsid w:val="00D37E03"/>
    <w:rsid w:val="00D47578"/>
    <w:rsid w:val="00D47B8F"/>
    <w:rsid w:val="00D503DE"/>
    <w:rsid w:val="00D514C5"/>
    <w:rsid w:val="00D550FA"/>
    <w:rsid w:val="00D60361"/>
    <w:rsid w:val="00D60534"/>
    <w:rsid w:val="00D60752"/>
    <w:rsid w:val="00D611B8"/>
    <w:rsid w:val="00D64605"/>
    <w:rsid w:val="00D72070"/>
    <w:rsid w:val="00D73BF1"/>
    <w:rsid w:val="00D753B2"/>
    <w:rsid w:val="00D77917"/>
    <w:rsid w:val="00D817A3"/>
    <w:rsid w:val="00D81DDF"/>
    <w:rsid w:val="00D839E8"/>
    <w:rsid w:val="00D83C72"/>
    <w:rsid w:val="00D90C65"/>
    <w:rsid w:val="00D9231F"/>
    <w:rsid w:val="00DA3CB4"/>
    <w:rsid w:val="00DA4D6F"/>
    <w:rsid w:val="00DA6B2E"/>
    <w:rsid w:val="00DC0EBE"/>
    <w:rsid w:val="00DC75C1"/>
    <w:rsid w:val="00DD1413"/>
    <w:rsid w:val="00DD1A33"/>
    <w:rsid w:val="00DD46A6"/>
    <w:rsid w:val="00DD62F9"/>
    <w:rsid w:val="00DE0C3A"/>
    <w:rsid w:val="00DE2D57"/>
    <w:rsid w:val="00DE3681"/>
    <w:rsid w:val="00DE4E25"/>
    <w:rsid w:val="00DE64ED"/>
    <w:rsid w:val="00DE6E9C"/>
    <w:rsid w:val="00DF4FCB"/>
    <w:rsid w:val="00DF578E"/>
    <w:rsid w:val="00E00094"/>
    <w:rsid w:val="00E001A9"/>
    <w:rsid w:val="00E037F9"/>
    <w:rsid w:val="00E07CE1"/>
    <w:rsid w:val="00E12975"/>
    <w:rsid w:val="00E13162"/>
    <w:rsid w:val="00E1381D"/>
    <w:rsid w:val="00E14480"/>
    <w:rsid w:val="00E14E73"/>
    <w:rsid w:val="00E213E6"/>
    <w:rsid w:val="00E249EB"/>
    <w:rsid w:val="00E30C76"/>
    <w:rsid w:val="00E42217"/>
    <w:rsid w:val="00E4443A"/>
    <w:rsid w:val="00E45669"/>
    <w:rsid w:val="00E45C63"/>
    <w:rsid w:val="00E46605"/>
    <w:rsid w:val="00E47B9C"/>
    <w:rsid w:val="00E47D06"/>
    <w:rsid w:val="00E5455E"/>
    <w:rsid w:val="00E5468A"/>
    <w:rsid w:val="00E570AD"/>
    <w:rsid w:val="00E57B89"/>
    <w:rsid w:val="00E608E3"/>
    <w:rsid w:val="00E61EF7"/>
    <w:rsid w:val="00E637C9"/>
    <w:rsid w:val="00E71F0A"/>
    <w:rsid w:val="00E73532"/>
    <w:rsid w:val="00E83FAA"/>
    <w:rsid w:val="00E9189E"/>
    <w:rsid w:val="00E92750"/>
    <w:rsid w:val="00E92A6F"/>
    <w:rsid w:val="00EA0714"/>
    <w:rsid w:val="00EA2858"/>
    <w:rsid w:val="00EA47AF"/>
    <w:rsid w:val="00EA5F73"/>
    <w:rsid w:val="00EB0922"/>
    <w:rsid w:val="00EB47DF"/>
    <w:rsid w:val="00EC7501"/>
    <w:rsid w:val="00ED3479"/>
    <w:rsid w:val="00ED49D2"/>
    <w:rsid w:val="00ED7C93"/>
    <w:rsid w:val="00EE1B12"/>
    <w:rsid w:val="00EE31DB"/>
    <w:rsid w:val="00EE6592"/>
    <w:rsid w:val="00EF28DD"/>
    <w:rsid w:val="00EF2CB0"/>
    <w:rsid w:val="00F02382"/>
    <w:rsid w:val="00F04D55"/>
    <w:rsid w:val="00F06E09"/>
    <w:rsid w:val="00F1064B"/>
    <w:rsid w:val="00F133B9"/>
    <w:rsid w:val="00F13668"/>
    <w:rsid w:val="00F20455"/>
    <w:rsid w:val="00F26155"/>
    <w:rsid w:val="00F26B75"/>
    <w:rsid w:val="00F2716C"/>
    <w:rsid w:val="00F32869"/>
    <w:rsid w:val="00F40B5D"/>
    <w:rsid w:val="00F4442E"/>
    <w:rsid w:val="00F44F74"/>
    <w:rsid w:val="00F44FB7"/>
    <w:rsid w:val="00F463E7"/>
    <w:rsid w:val="00F519B4"/>
    <w:rsid w:val="00F627D7"/>
    <w:rsid w:val="00F63B72"/>
    <w:rsid w:val="00F74648"/>
    <w:rsid w:val="00F7699C"/>
    <w:rsid w:val="00F855FF"/>
    <w:rsid w:val="00F87AF7"/>
    <w:rsid w:val="00F91B58"/>
    <w:rsid w:val="00F931DA"/>
    <w:rsid w:val="00FA45F7"/>
    <w:rsid w:val="00FA4905"/>
    <w:rsid w:val="00FA54A0"/>
    <w:rsid w:val="00FB522F"/>
    <w:rsid w:val="00FB5BA9"/>
    <w:rsid w:val="00FB7D66"/>
    <w:rsid w:val="00FB7FFD"/>
    <w:rsid w:val="00FC00BD"/>
    <w:rsid w:val="00FC0686"/>
    <w:rsid w:val="00FC648A"/>
    <w:rsid w:val="00FD04FF"/>
    <w:rsid w:val="00FD05AF"/>
    <w:rsid w:val="00FD192E"/>
    <w:rsid w:val="00FD6522"/>
    <w:rsid w:val="00FE036E"/>
    <w:rsid w:val="00FE302A"/>
    <w:rsid w:val="00FE5053"/>
    <w:rsid w:val="00FE57AA"/>
    <w:rsid w:val="00FE6AA8"/>
    <w:rsid w:val="00FF141D"/>
    <w:rsid w:val="00FF2C90"/>
    <w:rsid w:val="00FF66D2"/>
    <w:rsid w:val="00FF6BBE"/>
    <w:rsid w:val="2EAC4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11">
    <w:name w:val="footer"/>
    <w:basedOn w:val="1"/>
    <w:link w:val="37"/>
    <w:unhideWhenUsed/>
    <w:uiPriority w:val="99"/>
    <w:pPr>
      <w:tabs>
        <w:tab w:val="center" w:pos="4153"/>
        <w:tab w:val="right" w:pos="8306"/>
      </w:tabs>
      <w:snapToGrid w:val="0"/>
      <w:jc w:val="left"/>
    </w:pPr>
    <w:rPr>
      <w:sz w:val="18"/>
      <w:szCs w:val="18"/>
    </w:rPr>
  </w:style>
  <w:style w:type="paragraph" w:styleId="12">
    <w:name w:val="header"/>
    <w:basedOn w:val="1"/>
    <w:link w:val="36"/>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qFormat/>
    <w:uiPriority w:val="99"/>
    <w:pPr>
      <w:widowControl/>
      <w:spacing w:before="100" w:beforeAutospacing="1" w:after="100" w:afterAutospacing="1"/>
      <w:jc w:val="left"/>
    </w:pPr>
    <w:rPr>
      <w:rFonts w:ascii="Arial Unicode MS" w:hAnsi="Arial Unicode MS" w:eastAsia="Arial Unicode MS"/>
      <w:kern w:val="0"/>
      <w:sz w:val="24"/>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uiPriority w:val="9"/>
    <w:rPr>
      <w:rFonts w:cstheme="majorBidi"/>
      <w:color w:val="104862" w:themeColor="accent1" w:themeShade="BF"/>
      <w:sz w:val="28"/>
      <w:szCs w:val="28"/>
    </w:rPr>
  </w:style>
  <w:style w:type="character" w:customStyle="1" w:styleId="22">
    <w:name w:val="标题 5 字符"/>
    <w:basedOn w:val="17"/>
    <w:link w:val="6"/>
    <w:semiHidden/>
    <w:uiPriority w:val="9"/>
    <w:rPr>
      <w:rFonts w:cstheme="majorBidi"/>
      <w:color w:val="104862" w:themeColor="accent1" w:themeShade="BF"/>
      <w:sz w:val="24"/>
      <w:szCs w:val="24"/>
    </w:rPr>
  </w:style>
  <w:style w:type="character" w:customStyle="1" w:styleId="23">
    <w:name w:val="标题 6 字符"/>
    <w:basedOn w:val="17"/>
    <w:link w:val="7"/>
    <w:semiHidden/>
    <w:uiPriority w:val="9"/>
    <w:rPr>
      <w:rFonts w:cstheme="majorBidi"/>
      <w:b/>
      <w:bCs/>
      <w:color w:val="104862" w:themeColor="accent1" w:themeShade="BF"/>
    </w:rPr>
  </w:style>
  <w:style w:type="character" w:customStyle="1" w:styleId="24">
    <w:name w:val="标题 7 字符"/>
    <w:basedOn w:val="17"/>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页眉 字符"/>
    <w:basedOn w:val="17"/>
    <w:link w:val="12"/>
    <w:uiPriority w:val="99"/>
    <w:rPr>
      <w:rFonts w:ascii="Times New Roman" w:hAnsi="Times New Roman" w:eastAsia="宋体" w:cs="Times New Roman"/>
      <w:sz w:val="18"/>
      <w:szCs w:val="18"/>
    </w:rPr>
  </w:style>
  <w:style w:type="character" w:customStyle="1" w:styleId="37">
    <w:name w:val="页脚 字符"/>
    <w:basedOn w:val="17"/>
    <w:link w:val="11"/>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2351</Words>
  <Characters>2563</Characters>
  <Lines>18</Lines>
  <Paragraphs>5</Paragraphs>
  <TotalTime>2</TotalTime>
  <ScaleCrop>false</ScaleCrop>
  <LinksUpToDate>false</LinksUpToDate>
  <CharactersWithSpaces>2585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2025-06-24T02:17:00Z</dcterms:created>
  <dc:creator>Yang Yundi</dc:creator>
  <cp:lastModifiedBy>作业本</cp:lastModifiedBy>
  <dcterms:modified xsi:type="dcterms:W3CDTF">2025-06-30T06:01:34Z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854D363EE5AA40B390794C546F70943E_13</vt:lpwstr>
  </property>
</Properties>
</file>