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8901" w14:textId="5ECE72FE" w:rsidR="003E51BB" w:rsidRDefault="003E51BB" w:rsidP="003E51BB">
      <w:pPr>
        <w:autoSpaceDE w:val="0"/>
        <w:autoSpaceDN w:val="0"/>
        <w:adjustRightInd w:val="0"/>
        <w:jc w:val="center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证券代码：</w:t>
      </w:r>
      <w:r>
        <w:rPr>
          <w:rFonts w:ascii="宋体" w:cs="宋体"/>
          <w:kern w:val="0"/>
          <w:szCs w:val="21"/>
        </w:rPr>
        <w:t xml:space="preserve">600751  </w:t>
      </w:r>
      <w:r w:rsidR="00E40E04">
        <w:rPr>
          <w:rFonts w:ascii="宋体" w:cs="宋体" w:hint="eastAsia"/>
          <w:kern w:val="0"/>
          <w:szCs w:val="21"/>
        </w:rPr>
        <w:t xml:space="preserve"> </w:t>
      </w:r>
      <w:r>
        <w:rPr>
          <w:rFonts w:ascii="宋体" w:cs="宋体"/>
          <w:kern w:val="0"/>
          <w:szCs w:val="21"/>
        </w:rPr>
        <w:t xml:space="preserve"> 900938</w:t>
      </w:r>
      <w:r>
        <w:rPr>
          <w:rFonts w:ascii="宋体" w:cs="宋体" w:hint="eastAsia"/>
          <w:kern w:val="0"/>
          <w:szCs w:val="21"/>
        </w:rPr>
        <w:t xml:space="preserve">     证券简称：海航科技</w:t>
      </w:r>
      <w:r>
        <w:rPr>
          <w:rFonts w:ascii="宋体" w:cs="宋体"/>
          <w:kern w:val="0"/>
          <w:szCs w:val="21"/>
        </w:rPr>
        <w:t xml:space="preserve">    </w:t>
      </w:r>
      <w:r>
        <w:rPr>
          <w:rFonts w:ascii="宋体" w:cs="宋体" w:hint="eastAsia"/>
          <w:kern w:val="0"/>
          <w:szCs w:val="21"/>
        </w:rPr>
        <w:t>海科</w:t>
      </w:r>
      <w:r>
        <w:rPr>
          <w:rFonts w:ascii="宋体" w:cs="宋体"/>
          <w:kern w:val="0"/>
          <w:szCs w:val="21"/>
        </w:rPr>
        <w:t xml:space="preserve">B </w:t>
      </w:r>
      <w:r>
        <w:rPr>
          <w:rFonts w:ascii="宋体" w:cs="宋体" w:hint="eastAsia"/>
          <w:kern w:val="0"/>
          <w:szCs w:val="21"/>
        </w:rPr>
        <w:t xml:space="preserve">   编号：临2025-0</w:t>
      </w:r>
      <w:r w:rsidR="00166B10">
        <w:rPr>
          <w:rFonts w:ascii="宋体" w:cs="宋体" w:hint="eastAsia"/>
          <w:kern w:val="0"/>
          <w:szCs w:val="21"/>
        </w:rPr>
        <w:t>33</w:t>
      </w:r>
    </w:p>
    <w:p w14:paraId="0BE91E52" w14:textId="77777777" w:rsidR="003E51BB" w:rsidRDefault="003E51BB" w:rsidP="003E51BB">
      <w:pPr>
        <w:autoSpaceDE w:val="0"/>
        <w:autoSpaceDN w:val="0"/>
        <w:adjustRightInd w:val="0"/>
        <w:jc w:val="center"/>
        <w:rPr>
          <w:rFonts w:ascii="黑体" w:eastAsia="黑体" w:cs="黑体"/>
          <w:color w:val="FF0000"/>
          <w:kern w:val="0"/>
          <w:sz w:val="36"/>
          <w:szCs w:val="36"/>
        </w:rPr>
      </w:pPr>
    </w:p>
    <w:p w14:paraId="315ABDC9" w14:textId="300005BE" w:rsidR="003E51BB" w:rsidRDefault="003E51BB" w:rsidP="003E51BB">
      <w:pPr>
        <w:autoSpaceDE w:val="0"/>
        <w:autoSpaceDN w:val="0"/>
        <w:adjustRightInd w:val="0"/>
        <w:jc w:val="center"/>
        <w:rPr>
          <w:rFonts w:ascii="黑体" w:eastAsia="黑体" w:cs="黑体"/>
          <w:color w:val="FF0000"/>
          <w:kern w:val="0"/>
          <w:sz w:val="36"/>
          <w:szCs w:val="36"/>
        </w:rPr>
      </w:pPr>
      <w:r>
        <w:rPr>
          <w:rFonts w:ascii="黑体" w:eastAsia="黑体" w:cs="黑体" w:hint="eastAsia"/>
          <w:color w:val="FF0000"/>
          <w:kern w:val="0"/>
          <w:sz w:val="36"/>
          <w:szCs w:val="36"/>
        </w:rPr>
        <w:t>海航科技股份有限公司</w:t>
      </w:r>
    </w:p>
    <w:p w14:paraId="012F9A5F" w14:textId="268D2129" w:rsidR="003E51BB" w:rsidRDefault="00BE655C" w:rsidP="003E51BB">
      <w:pPr>
        <w:autoSpaceDE w:val="0"/>
        <w:autoSpaceDN w:val="0"/>
        <w:adjustRightInd w:val="0"/>
        <w:jc w:val="center"/>
        <w:rPr>
          <w:rFonts w:ascii="黑体" w:eastAsia="黑体" w:cs="黑体"/>
          <w:color w:val="FF0000"/>
          <w:kern w:val="0"/>
          <w:sz w:val="36"/>
          <w:szCs w:val="36"/>
        </w:rPr>
      </w:pPr>
      <w:r w:rsidRPr="00BE655C">
        <w:rPr>
          <w:rFonts w:ascii="黑体" w:eastAsia="黑体" w:cs="黑体" w:hint="eastAsia"/>
          <w:color w:val="FF0000"/>
          <w:kern w:val="0"/>
          <w:sz w:val="36"/>
          <w:szCs w:val="36"/>
        </w:rPr>
        <w:t>关于股东会开设网络投票提示服务的公告</w:t>
      </w:r>
    </w:p>
    <w:p w14:paraId="1A41D387" w14:textId="35753183" w:rsidR="003E51BB" w:rsidRDefault="003E51BB" w:rsidP="003E5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 w:rsidR="006F0549" w:rsidRPr="000A15D8">
        <w:rPr>
          <w:rFonts w:ascii="宋体" w:hAnsi="宋体" w:hint="eastAsia"/>
          <w:szCs w:val="21"/>
        </w:rPr>
        <w:t>本公司董事会及全体董事保证本公告内容不存在任何虚假记载、误导性陈述或者重大遗漏，并对其内容的真实性、准确性和完整性承担法律责任。</w:t>
      </w:r>
    </w:p>
    <w:p w14:paraId="6A5CB18A" w14:textId="77777777" w:rsidR="003E51BB" w:rsidRDefault="003E51BB" w:rsidP="003E51BB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</w:p>
    <w:p w14:paraId="094254F8" w14:textId="21AFCC8A" w:rsidR="00BE655C" w:rsidRPr="00BE655C" w:rsidRDefault="00BE655C" w:rsidP="00BE655C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海航科技</w:t>
      </w:r>
      <w:r w:rsidRPr="00BE655C">
        <w:rPr>
          <w:rFonts w:ascii="宋体" w:hAnsi="宋体" w:hint="eastAsia"/>
          <w:color w:val="000000"/>
          <w:sz w:val="24"/>
        </w:rPr>
        <w:t>股份有限公司（以下简称“公司”）</w:t>
      </w:r>
      <w:r>
        <w:rPr>
          <w:rFonts w:ascii="宋体" w:hAnsi="宋体" w:hint="eastAsia"/>
          <w:color w:val="000000"/>
          <w:sz w:val="24"/>
        </w:rPr>
        <w:t>将</w:t>
      </w:r>
      <w:r w:rsidRPr="00BE655C">
        <w:rPr>
          <w:rFonts w:ascii="宋体" w:hAnsi="宋体" w:hint="eastAsia"/>
          <w:color w:val="000000"/>
          <w:sz w:val="24"/>
        </w:rPr>
        <w:t>于2025年</w:t>
      </w:r>
      <w:r w:rsidR="00166B10">
        <w:rPr>
          <w:rFonts w:ascii="宋体" w:hAnsi="宋体" w:hint="eastAsia"/>
          <w:color w:val="000000"/>
          <w:sz w:val="24"/>
        </w:rPr>
        <w:t>8</w:t>
      </w:r>
      <w:r w:rsidRPr="00BE655C">
        <w:rPr>
          <w:rFonts w:ascii="宋体" w:hAnsi="宋体" w:hint="eastAsia"/>
          <w:color w:val="000000"/>
          <w:sz w:val="24"/>
        </w:rPr>
        <w:t>月</w:t>
      </w:r>
      <w:r w:rsidR="005C4DEC">
        <w:rPr>
          <w:rFonts w:ascii="宋体" w:hAnsi="宋体" w:hint="eastAsia"/>
          <w:color w:val="000000"/>
          <w:sz w:val="24"/>
        </w:rPr>
        <w:t>2</w:t>
      </w:r>
      <w:r w:rsidR="00166B10">
        <w:rPr>
          <w:rFonts w:ascii="宋体" w:hAnsi="宋体" w:hint="eastAsia"/>
          <w:color w:val="000000"/>
          <w:sz w:val="24"/>
        </w:rPr>
        <w:t>9</w:t>
      </w:r>
      <w:r w:rsidRPr="00BE655C">
        <w:rPr>
          <w:rFonts w:ascii="宋体" w:hAnsi="宋体" w:hint="eastAsia"/>
          <w:color w:val="000000"/>
          <w:sz w:val="24"/>
        </w:rPr>
        <w:t>日14:</w:t>
      </w:r>
      <w:r>
        <w:rPr>
          <w:rFonts w:ascii="宋体" w:hAnsi="宋体" w:hint="eastAsia"/>
          <w:color w:val="000000"/>
          <w:sz w:val="24"/>
        </w:rPr>
        <w:t>0</w:t>
      </w:r>
      <w:r w:rsidRPr="00BE655C">
        <w:rPr>
          <w:rFonts w:ascii="宋体" w:hAnsi="宋体" w:hint="eastAsia"/>
          <w:color w:val="000000"/>
          <w:sz w:val="24"/>
        </w:rPr>
        <w:t>0召开20</w:t>
      </w:r>
      <w:r w:rsidR="005C4DEC">
        <w:rPr>
          <w:rFonts w:ascii="宋体" w:hAnsi="宋体" w:hint="eastAsia"/>
          <w:color w:val="000000"/>
          <w:sz w:val="24"/>
        </w:rPr>
        <w:t>2</w:t>
      </w:r>
      <w:r w:rsidR="00166B10">
        <w:rPr>
          <w:rFonts w:ascii="宋体" w:hAnsi="宋体" w:hint="eastAsia"/>
          <w:color w:val="000000"/>
          <w:sz w:val="24"/>
        </w:rPr>
        <w:t>5</w:t>
      </w:r>
      <w:r w:rsidRPr="00BE655C">
        <w:rPr>
          <w:rFonts w:ascii="宋体" w:hAnsi="宋体" w:hint="eastAsia"/>
          <w:color w:val="000000"/>
          <w:sz w:val="24"/>
        </w:rPr>
        <w:t>年</w:t>
      </w:r>
      <w:r w:rsidR="00166B10">
        <w:rPr>
          <w:rFonts w:ascii="宋体" w:hAnsi="宋体" w:hint="eastAsia"/>
          <w:color w:val="000000"/>
          <w:sz w:val="24"/>
        </w:rPr>
        <w:t>第二次临时</w:t>
      </w:r>
      <w:r w:rsidR="005C4DEC">
        <w:rPr>
          <w:rFonts w:ascii="宋体" w:hAnsi="宋体" w:hint="eastAsia"/>
          <w:color w:val="000000"/>
          <w:sz w:val="24"/>
        </w:rPr>
        <w:t>股东会</w:t>
      </w:r>
      <w:r w:rsidRPr="00BE655C">
        <w:rPr>
          <w:rFonts w:ascii="宋体" w:hAnsi="宋体" w:hint="eastAsia"/>
          <w:color w:val="000000"/>
          <w:sz w:val="24"/>
        </w:rPr>
        <w:t>，本次会议采用现场投票和网络投票相结合的表决方式。具体内容详见公司202</w:t>
      </w:r>
      <w:r>
        <w:rPr>
          <w:rFonts w:ascii="宋体" w:hAnsi="宋体" w:hint="eastAsia"/>
          <w:color w:val="000000"/>
          <w:sz w:val="24"/>
        </w:rPr>
        <w:t>5</w:t>
      </w:r>
      <w:r w:rsidRPr="00BE655C">
        <w:rPr>
          <w:rFonts w:ascii="宋体" w:hAnsi="宋体" w:hint="eastAsia"/>
          <w:color w:val="000000"/>
          <w:sz w:val="24"/>
        </w:rPr>
        <w:t>年</w:t>
      </w:r>
      <w:r w:rsidR="00166B10">
        <w:rPr>
          <w:rFonts w:ascii="宋体" w:hAnsi="宋体" w:hint="eastAsia"/>
          <w:color w:val="000000"/>
          <w:sz w:val="24"/>
        </w:rPr>
        <w:t>8</w:t>
      </w:r>
      <w:r w:rsidRPr="00BE655C">
        <w:rPr>
          <w:rFonts w:ascii="宋体" w:hAnsi="宋体" w:hint="eastAsia"/>
          <w:color w:val="000000"/>
          <w:sz w:val="24"/>
        </w:rPr>
        <w:t>月</w:t>
      </w:r>
      <w:r w:rsidR="00166B10">
        <w:rPr>
          <w:rFonts w:ascii="宋体" w:hAnsi="宋体" w:hint="eastAsia"/>
          <w:color w:val="000000"/>
          <w:sz w:val="24"/>
        </w:rPr>
        <w:t>12</w:t>
      </w:r>
      <w:r w:rsidRPr="00BE655C">
        <w:rPr>
          <w:rFonts w:ascii="宋体" w:hAnsi="宋体" w:hint="eastAsia"/>
          <w:color w:val="000000"/>
          <w:sz w:val="24"/>
        </w:rPr>
        <w:t>日披露于上海证券交易所网站（www.sse.com.cn）的《</w:t>
      </w:r>
      <w:r>
        <w:rPr>
          <w:rFonts w:ascii="宋体" w:hAnsi="宋体" w:hint="eastAsia"/>
          <w:color w:val="000000"/>
          <w:sz w:val="24"/>
        </w:rPr>
        <w:t>海航科技股份有限公司</w:t>
      </w:r>
      <w:r w:rsidRPr="00BE655C">
        <w:rPr>
          <w:rFonts w:ascii="宋体" w:hAnsi="宋体" w:hint="eastAsia"/>
          <w:color w:val="000000"/>
          <w:sz w:val="24"/>
        </w:rPr>
        <w:t>关于召开202</w:t>
      </w:r>
      <w:r w:rsidR="00166B10">
        <w:rPr>
          <w:rFonts w:ascii="宋体" w:hAnsi="宋体" w:hint="eastAsia"/>
          <w:color w:val="000000"/>
          <w:sz w:val="24"/>
        </w:rPr>
        <w:t>5</w:t>
      </w:r>
      <w:r w:rsidRPr="00BE655C">
        <w:rPr>
          <w:rFonts w:ascii="宋体" w:hAnsi="宋体" w:hint="eastAsia"/>
          <w:color w:val="000000"/>
          <w:sz w:val="24"/>
        </w:rPr>
        <w:t>年</w:t>
      </w:r>
      <w:r w:rsidR="00166B10">
        <w:rPr>
          <w:rFonts w:ascii="宋体" w:hAnsi="宋体" w:hint="eastAsia"/>
          <w:color w:val="000000"/>
          <w:sz w:val="24"/>
        </w:rPr>
        <w:t>第二次临时</w:t>
      </w:r>
      <w:r w:rsidR="005C4DEC">
        <w:rPr>
          <w:rFonts w:ascii="宋体" w:hAnsi="宋体" w:hint="eastAsia"/>
          <w:color w:val="000000"/>
          <w:sz w:val="24"/>
        </w:rPr>
        <w:t>股东会</w:t>
      </w:r>
      <w:r w:rsidRPr="00BE655C">
        <w:rPr>
          <w:rFonts w:ascii="宋体" w:hAnsi="宋体" w:hint="eastAsia"/>
          <w:color w:val="000000"/>
          <w:sz w:val="24"/>
        </w:rPr>
        <w:t>的通知》（公告编号：2025-0</w:t>
      </w:r>
      <w:r w:rsidR="00166B10">
        <w:rPr>
          <w:rFonts w:ascii="宋体" w:hAnsi="宋体" w:hint="eastAsia"/>
          <w:color w:val="000000"/>
          <w:sz w:val="24"/>
        </w:rPr>
        <w:t>32</w:t>
      </w:r>
      <w:r w:rsidRPr="00BE655C">
        <w:rPr>
          <w:rFonts w:ascii="宋体" w:hAnsi="宋体" w:hint="eastAsia"/>
          <w:color w:val="000000"/>
          <w:sz w:val="24"/>
        </w:rPr>
        <w:t>）。</w:t>
      </w:r>
    </w:p>
    <w:p w14:paraId="380429F2" w14:textId="6C7AA447" w:rsidR="00BE655C" w:rsidRPr="00BE655C" w:rsidRDefault="00BE655C" w:rsidP="00E06D96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BE655C">
        <w:rPr>
          <w:rFonts w:ascii="宋体" w:hAnsi="宋体" w:hint="eastAsia"/>
          <w:color w:val="000000"/>
          <w:sz w:val="24"/>
        </w:rPr>
        <w:t>为更好地服务广大中小投资者，确保有投票意愿的中小投资者能够及时</w:t>
      </w:r>
      <w:r w:rsidR="00E06D96" w:rsidRPr="00E06D96">
        <w:rPr>
          <w:rFonts w:ascii="宋体" w:hAnsi="宋体" w:hint="eastAsia"/>
          <w:color w:val="000000"/>
          <w:sz w:val="24"/>
        </w:rPr>
        <w:t>参会、便利投票，</w:t>
      </w:r>
      <w:r w:rsidRPr="00BE655C">
        <w:rPr>
          <w:rFonts w:ascii="宋体" w:hAnsi="宋体" w:hint="eastAsia"/>
          <w:color w:val="000000"/>
          <w:sz w:val="24"/>
        </w:rPr>
        <w:t>公司拟使用上证所信息网络有限公司（以下简称“上证信息”）提供的股东会提醒服务，委托上证信息通过智能短信等形式，根据股权登记日的股东名册主动提醒股东参会投票，向每一位投资者主动推送股东会参会邀请、议案情况等信息。投资者在收到智能短信后，可根据使用手册（下载链接：https://vote.sseinfo.com/i/yjt_help.pdf）的提示步骤直接投票，如遇拥堵等情况，仍可通过原有的交易系统投票平台和互联网投票平台进行投票。</w:t>
      </w:r>
    </w:p>
    <w:p w14:paraId="4B9143AD" w14:textId="264EFF1B" w:rsidR="00BE655C" w:rsidRDefault="00BE655C" w:rsidP="00BE655C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BE655C">
        <w:rPr>
          <w:rFonts w:ascii="宋体" w:hAnsi="宋体" w:hint="eastAsia"/>
          <w:color w:val="000000"/>
          <w:sz w:val="24"/>
        </w:rPr>
        <w:t>若广大投资者对本次服务有任何意见或建议，可通过邮件、投资者热线等方式向公司反馈，感谢广大投资者对公司的关注与支持！</w:t>
      </w:r>
    </w:p>
    <w:p w14:paraId="10A1BC36" w14:textId="7C0AF621" w:rsidR="003E51BB" w:rsidRDefault="003E51BB" w:rsidP="00BE655C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46075">
        <w:rPr>
          <w:rFonts w:ascii="宋体" w:hAnsi="宋体" w:hint="eastAsia"/>
          <w:sz w:val="24"/>
        </w:rPr>
        <w:t>特此公告。</w:t>
      </w:r>
    </w:p>
    <w:p w14:paraId="01E4427D" w14:textId="77777777" w:rsidR="003E51BB" w:rsidRPr="00346075" w:rsidRDefault="003E51BB" w:rsidP="003E51B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27BE13A6" w14:textId="77777777" w:rsidR="003E51BB" w:rsidRDefault="003E51BB" w:rsidP="003E51BB">
      <w:pPr>
        <w:autoSpaceDE w:val="0"/>
        <w:autoSpaceDN w:val="0"/>
        <w:adjustRightInd w:val="0"/>
        <w:spacing w:line="360" w:lineRule="auto"/>
        <w:jc w:val="right"/>
        <w:rPr>
          <w:rFonts w:ascii="宋体" w:cs="宋体"/>
          <w:bCs/>
          <w:color w:val="000000"/>
          <w:kern w:val="0"/>
          <w:sz w:val="24"/>
        </w:rPr>
      </w:pPr>
      <w:r>
        <w:rPr>
          <w:rFonts w:ascii="宋体" w:cs="宋体" w:hint="eastAsia"/>
          <w:bCs/>
          <w:color w:val="000000"/>
          <w:kern w:val="0"/>
          <w:sz w:val="24"/>
        </w:rPr>
        <w:t>海航科技股份有限公司董事会</w:t>
      </w:r>
    </w:p>
    <w:p w14:paraId="496F283D" w14:textId="095ECB48" w:rsidR="00515FF5" w:rsidRDefault="003E51BB" w:rsidP="003E51BB">
      <w:pPr>
        <w:spacing w:line="360" w:lineRule="auto"/>
        <w:jc w:val="right"/>
      </w:pPr>
      <w:bookmarkStart w:id="0" w:name="OLE_LINK2"/>
      <w:r>
        <w:rPr>
          <w:rFonts w:ascii="宋体" w:hint="eastAsia"/>
          <w:bCs/>
          <w:sz w:val="24"/>
        </w:rPr>
        <w:t>2025年</w:t>
      </w:r>
      <w:r w:rsidR="00166B10">
        <w:rPr>
          <w:rFonts w:ascii="宋体" w:hint="eastAsia"/>
          <w:bCs/>
          <w:sz w:val="24"/>
        </w:rPr>
        <w:t>8</w:t>
      </w:r>
      <w:r>
        <w:rPr>
          <w:rFonts w:ascii="宋体" w:hint="eastAsia"/>
          <w:bCs/>
          <w:sz w:val="24"/>
        </w:rPr>
        <w:t>月</w:t>
      </w:r>
      <w:r w:rsidR="00166B10">
        <w:rPr>
          <w:rFonts w:ascii="宋体" w:hint="eastAsia"/>
          <w:bCs/>
          <w:sz w:val="24"/>
        </w:rPr>
        <w:t>12</w:t>
      </w:r>
      <w:r>
        <w:rPr>
          <w:rFonts w:ascii="宋体" w:hint="eastAsia"/>
          <w:bCs/>
          <w:sz w:val="24"/>
        </w:rPr>
        <w:t>日</w:t>
      </w:r>
      <w:bookmarkEnd w:id="0"/>
    </w:p>
    <w:sectPr w:rsidR="0051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968E" w14:textId="77777777" w:rsidR="00591BC4" w:rsidRDefault="00591BC4" w:rsidP="00BE655C">
      <w:r>
        <w:separator/>
      </w:r>
    </w:p>
  </w:endnote>
  <w:endnote w:type="continuationSeparator" w:id="0">
    <w:p w14:paraId="44D30414" w14:textId="77777777" w:rsidR="00591BC4" w:rsidRDefault="00591BC4" w:rsidP="00BE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686F" w14:textId="77777777" w:rsidR="00591BC4" w:rsidRDefault="00591BC4" w:rsidP="00BE655C">
      <w:r>
        <w:separator/>
      </w:r>
    </w:p>
  </w:footnote>
  <w:footnote w:type="continuationSeparator" w:id="0">
    <w:p w14:paraId="4326A061" w14:textId="77777777" w:rsidR="00591BC4" w:rsidRDefault="00591BC4" w:rsidP="00BE6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BB"/>
    <w:rsid w:val="000003B7"/>
    <w:rsid w:val="0000518B"/>
    <w:rsid w:val="000065C2"/>
    <w:rsid w:val="00007238"/>
    <w:rsid w:val="0001542E"/>
    <w:rsid w:val="000279D0"/>
    <w:rsid w:val="00043BCD"/>
    <w:rsid w:val="00045C1B"/>
    <w:rsid w:val="00055F33"/>
    <w:rsid w:val="00084EAE"/>
    <w:rsid w:val="000A189D"/>
    <w:rsid w:val="000A4175"/>
    <w:rsid w:val="000A5EB0"/>
    <w:rsid w:val="000A7823"/>
    <w:rsid w:val="000B2A45"/>
    <w:rsid w:val="000C46E6"/>
    <w:rsid w:val="000D67BA"/>
    <w:rsid w:val="000F4002"/>
    <w:rsid w:val="000F5EC4"/>
    <w:rsid w:val="000F6007"/>
    <w:rsid w:val="000F604F"/>
    <w:rsid w:val="000F7D5D"/>
    <w:rsid w:val="0010035E"/>
    <w:rsid w:val="001060EE"/>
    <w:rsid w:val="00127ADB"/>
    <w:rsid w:val="001539C9"/>
    <w:rsid w:val="00154366"/>
    <w:rsid w:val="00155395"/>
    <w:rsid w:val="00157DDA"/>
    <w:rsid w:val="001607CD"/>
    <w:rsid w:val="00166B10"/>
    <w:rsid w:val="00173A89"/>
    <w:rsid w:val="0017790E"/>
    <w:rsid w:val="00184694"/>
    <w:rsid w:val="00185490"/>
    <w:rsid w:val="0018618E"/>
    <w:rsid w:val="00195D4B"/>
    <w:rsid w:val="001A46F9"/>
    <w:rsid w:val="001B69D3"/>
    <w:rsid w:val="001C4F7C"/>
    <w:rsid w:val="001C552B"/>
    <w:rsid w:val="001C6463"/>
    <w:rsid w:val="001C6921"/>
    <w:rsid w:val="001D3947"/>
    <w:rsid w:val="001D6252"/>
    <w:rsid w:val="001E20AF"/>
    <w:rsid w:val="001E6405"/>
    <w:rsid w:val="001F7565"/>
    <w:rsid w:val="002013DE"/>
    <w:rsid w:val="00203291"/>
    <w:rsid w:val="00204600"/>
    <w:rsid w:val="00205100"/>
    <w:rsid w:val="00221152"/>
    <w:rsid w:val="002241E3"/>
    <w:rsid w:val="00243E8B"/>
    <w:rsid w:val="00253D58"/>
    <w:rsid w:val="00261F84"/>
    <w:rsid w:val="002630A3"/>
    <w:rsid w:val="0027545D"/>
    <w:rsid w:val="00277811"/>
    <w:rsid w:val="00282F8B"/>
    <w:rsid w:val="00293688"/>
    <w:rsid w:val="002955E1"/>
    <w:rsid w:val="002A417A"/>
    <w:rsid w:val="002C04E7"/>
    <w:rsid w:val="002C5237"/>
    <w:rsid w:val="002D46EF"/>
    <w:rsid w:val="002E1CAF"/>
    <w:rsid w:val="002E220C"/>
    <w:rsid w:val="002E352D"/>
    <w:rsid w:val="002F1D76"/>
    <w:rsid w:val="002F3034"/>
    <w:rsid w:val="002F675E"/>
    <w:rsid w:val="0031274F"/>
    <w:rsid w:val="00320089"/>
    <w:rsid w:val="003219D8"/>
    <w:rsid w:val="00324392"/>
    <w:rsid w:val="003247C3"/>
    <w:rsid w:val="00325AF6"/>
    <w:rsid w:val="00332CD7"/>
    <w:rsid w:val="00333F24"/>
    <w:rsid w:val="00334E97"/>
    <w:rsid w:val="00354B11"/>
    <w:rsid w:val="00357FC6"/>
    <w:rsid w:val="00363AFB"/>
    <w:rsid w:val="00366A89"/>
    <w:rsid w:val="003802C9"/>
    <w:rsid w:val="003835E1"/>
    <w:rsid w:val="00383B57"/>
    <w:rsid w:val="00386F76"/>
    <w:rsid w:val="00390C1C"/>
    <w:rsid w:val="003A63E2"/>
    <w:rsid w:val="003A7B58"/>
    <w:rsid w:val="003C485C"/>
    <w:rsid w:val="003D5B1A"/>
    <w:rsid w:val="003E51BB"/>
    <w:rsid w:val="003F5ADA"/>
    <w:rsid w:val="004051B1"/>
    <w:rsid w:val="004112ED"/>
    <w:rsid w:val="00416BBA"/>
    <w:rsid w:val="00425387"/>
    <w:rsid w:val="0042653E"/>
    <w:rsid w:val="00427142"/>
    <w:rsid w:val="00427C5A"/>
    <w:rsid w:val="004371A5"/>
    <w:rsid w:val="00437434"/>
    <w:rsid w:val="004422F2"/>
    <w:rsid w:val="00444FBE"/>
    <w:rsid w:val="004557A2"/>
    <w:rsid w:val="00462825"/>
    <w:rsid w:val="00464662"/>
    <w:rsid w:val="00474AB6"/>
    <w:rsid w:val="00484996"/>
    <w:rsid w:val="0048540D"/>
    <w:rsid w:val="00495ECE"/>
    <w:rsid w:val="004A10B3"/>
    <w:rsid w:val="004A6866"/>
    <w:rsid w:val="004B5A8E"/>
    <w:rsid w:val="004B6AD4"/>
    <w:rsid w:val="004C0B73"/>
    <w:rsid w:val="004C2941"/>
    <w:rsid w:val="004C2EFE"/>
    <w:rsid w:val="004C65E7"/>
    <w:rsid w:val="004C77F0"/>
    <w:rsid w:val="004D77AF"/>
    <w:rsid w:val="004E5194"/>
    <w:rsid w:val="004E5866"/>
    <w:rsid w:val="004F4BE1"/>
    <w:rsid w:val="005005D3"/>
    <w:rsid w:val="00515FF5"/>
    <w:rsid w:val="00523F20"/>
    <w:rsid w:val="00530466"/>
    <w:rsid w:val="00541897"/>
    <w:rsid w:val="00552212"/>
    <w:rsid w:val="00553D58"/>
    <w:rsid w:val="00554CF2"/>
    <w:rsid w:val="005621FC"/>
    <w:rsid w:val="00566ECA"/>
    <w:rsid w:val="00575585"/>
    <w:rsid w:val="00575D52"/>
    <w:rsid w:val="00591BC4"/>
    <w:rsid w:val="005951CD"/>
    <w:rsid w:val="005A7725"/>
    <w:rsid w:val="005B5219"/>
    <w:rsid w:val="005C4DEC"/>
    <w:rsid w:val="005D53C5"/>
    <w:rsid w:val="005D7A89"/>
    <w:rsid w:val="00605EEB"/>
    <w:rsid w:val="006125D7"/>
    <w:rsid w:val="0062467E"/>
    <w:rsid w:val="00625B74"/>
    <w:rsid w:val="00626D95"/>
    <w:rsid w:val="006304A7"/>
    <w:rsid w:val="00637646"/>
    <w:rsid w:val="00641813"/>
    <w:rsid w:val="006419FA"/>
    <w:rsid w:val="0065110B"/>
    <w:rsid w:val="00662690"/>
    <w:rsid w:val="0066556E"/>
    <w:rsid w:val="0067080F"/>
    <w:rsid w:val="00674F8A"/>
    <w:rsid w:val="00686D00"/>
    <w:rsid w:val="006A401D"/>
    <w:rsid w:val="006A4C0C"/>
    <w:rsid w:val="006B4426"/>
    <w:rsid w:val="006D6A27"/>
    <w:rsid w:val="006E373D"/>
    <w:rsid w:val="006F0549"/>
    <w:rsid w:val="006F34D2"/>
    <w:rsid w:val="006F6DF1"/>
    <w:rsid w:val="006F7A21"/>
    <w:rsid w:val="007042EE"/>
    <w:rsid w:val="00711275"/>
    <w:rsid w:val="00720F5B"/>
    <w:rsid w:val="0072285E"/>
    <w:rsid w:val="0073396D"/>
    <w:rsid w:val="00736E5D"/>
    <w:rsid w:val="00743CD3"/>
    <w:rsid w:val="0077049F"/>
    <w:rsid w:val="007741BE"/>
    <w:rsid w:val="00775A76"/>
    <w:rsid w:val="00781712"/>
    <w:rsid w:val="00781B32"/>
    <w:rsid w:val="00782AE7"/>
    <w:rsid w:val="00796E32"/>
    <w:rsid w:val="007A1611"/>
    <w:rsid w:val="007A397D"/>
    <w:rsid w:val="007A44D8"/>
    <w:rsid w:val="007A61B4"/>
    <w:rsid w:val="007B3878"/>
    <w:rsid w:val="007B3C4D"/>
    <w:rsid w:val="007B595B"/>
    <w:rsid w:val="007C000E"/>
    <w:rsid w:val="007C6F55"/>
    <w:rsid w:val="007D2D36"/>
    <w:rsid w:val="007D56FF"/>
    <w:rsid w:val="007E079C"/>
    <w:rsid w:val="007E7944"/>
    <w:rsid w:val="00802614"/>
    <w:rsid w:val="00805954"/>
    <w:rsid w:val="00806987"/>
    <w:rsid w:val="008111C9"/>
    <w:rsid w:val="00821EA2"/>
    <w:rsid w:val="00832E7D"/>
    <w:rsid w:val="008428BA"/>
    <w:rsid w:val="0085480C"/>
    <w:rsid w:val="0085688A"/>
    <w:rsid w:val="00862650"/>
    <w:rsid w:val="008667D3"/>
    <w:rsid w:val="00871033"/>
    <w:rsid w:val="00881B81"/>
    <w:rsid w:val="00885BD4"/>
    <w:rsid w:val="00893ADB"/>
    <w:rsid w:val="00894C9C"/>
    <w:rsid w:val="008B073B"/>
    <w:rsid w:val="008D152C"/>
    <w:rsid w:val="008D3EAB"/>
    <w:rsid w:val="008D7570"/>
    <w:rsid w:val="008F0CAE"/>
    <w:rsid w:val="008F19A4"/>
    <w:rsid w:val="008F1E73"/>
    <w:rsid w:val="008F58D2"/>
    <w:rsid w:val="00901F2E"/>
    <w:rsid w:val="00902EE3"/>
    <w:rsid w:val="00907787"/>
    <w:rsid w:val="009112A7"/>
    <w:rsid w:val="009143FF"/>
    <w:rsid w:val="009157DE"/>
    <w:rsid w:val="009175A0"/>
    <w:rsid w:val="00932441"/>
    <w:rsid w:val="0093340E"/>
    <w:rsid w:val="00940DD9"/>
    <w:rsid w:val="00942E2D"/>
    <w:rsid w:val="00946167"/>
    <w:rsid w:val="00957B52"/>
    <w:rsid w:val="0097144B"/>
    <w:rsid w:val="009759B4"/>
    <w:rsid w:val="009771D0"/>
    <w:rsid w:val="00981E66"/>
    <w:rsid w:val="00986A99"/>
    <w:rsid w:val="00994379"/>
    <w:rsid w:val="00996C96"/>
    <w:rsid w:val="009A314A"/>
    <w:rsid w:val="009A5FDF"/>
    <w:rsid w:val="009A712E"/>
    <w:rsid w:val="009B1EC0"/>
    <w:rsid w:val="009B7048"/>
    <w:rsid w:val="009C1956"/>
    <w:rsid w:val="009C2D0B"/>
    <w:rsid w:val="009D05BA"/>
    <w:rsid w:val="009D18CC"/>
    <w:rsid w:val="009D2FE2"/>
    <w:rsid w:val="009F14C1"/>
    <w:rsid w:val="009F5B6E"/>
    <w:rsid w:val="00A0301A"/>
    <w:rsid w:val="00A07EEC"/>
    <w:rsid w:val="00A13BE8"/>
    <w:rsid w:val="00A30FD9"/>
    <w:rsid w:val="00A32494"/>
    <w:rsid w:val="00A32932"/>
    <w:rsid w:val="00A344D7"/>
    <w:rsid w:val="00A3638E"/>
    <w:rsid w:val="00A417DD"/>
    <w:rsid w:val="00A41A75"/>
    <w:rsid w:val="00A50772"/>
    <w:rsid w:val="00A53A86"/>
    <w:rsid w:val="00A56AA6"/>
    <w:rsid w:val="00A610D6"/>
    <w:rsid w:val="00A65B69"/>
    <w:rsid w:val="00A72CE6"/>
    <w:rsid w:val="00A75CA2"/>
    <w:rsid w:val="00A7625C"/>
    <w:rsid w:val="00A81C81"/>
    <w:rsid w:val="00A92398"/>
    <w:rsid w:val="00A933D0"/>
    <w:rsid w:val="00A941B8"/>
    <w:rsid w:val="00A95C72"/>
    <w:rsid w:val="00AA6C5D"/>
    <w:rsid w:val="00AA6FC3"/>
    <w:rsid w:val="00AB2589"/>
    <w:rsid w:val="00AC2464"/>
    <w:rsid w:val="00AC6F01"/>
    <w:rsid w:val="00AD1357"/>
    <w:rsid w:val="00AD5848"/>
    <w:rsid w:val="00B009FB"/>
    <w:rsid w:val="00B13EF9"/>
    <w:rsid w:val="00B17AAE"/>
    <w:rsid w:val="00B3010B"/>
    <w:rsid w:val="00B40FAF"/>
    <w:rsid w:val="00B4509A"/>
    <w:rsid w:val="00B52A19"/>
    <w:rsid w:val="00B74BDA"/>
    <w:rsid w:val="00B822FA"/>
    <w:rsid w:val="00B82A36"/>
    <w:rsid w:val="00B837EB"/>
    <w:rsid w:val="00B953EC"/>
    <w:rsid w:val="00B95F11"/>
    <w:rsid w:val="00BB328D"/>
    <w:rsid w:val="00BB4C31"/>
    <w:rsid w:val="00BC6D8B"/>
    <w:rsid w:val="00BD2C57"/>
    <w:rsid w:val="00BE655C"/>
    <w:rsid w:val="00BE6860"/>
    <w:rsid w:val="00BF59D4"/>
    <w:rsid w:val="00C00C15"/>
    <w:rsid w:val="00C04645"/>
    <w:rsid w:val="00C14B8D"/>
    <w:rsid w:val="00C24FB2"/>
    <w:rsid w:val="00C37229"/>
    <w:rsid w:val="00C402B6"/>
    <w:rsid w:val="00C419DD"/>
    <w:rsid w:val="00C51CB8"/>
    <w:rsid w:val="00C61111"/>
    <w:rsid w:val="00C63379"/>
    <w:rsid w:val="00C82F2B"/>
    <w:rsid w:val="00C83A95"/>
    <w:rsid w:val="00C90212"/>
    <w:rsid w:val="00C94878"/>
    <w:rsid w:val="00CB4192"/>
    <w:rsid w:val="00CB5146"/>
    <w:rsid w:val="00CB6722"/>
    <w:rsid w:val="00CB724E"/>
    <w:rsid w:val="00CD7307"/>
    <w:rsid w:val="00CE7208"/>
    <w:rsid w:val="00CE73B5"/>
    <w:rsid w:val="00CF275D"/>
    <w:rsid w:val="00CF52F0"/>
    <w:rsid w:val="00D002DE"/>
    <w:rsid w:val="00D02823"/>
    <w:rsid w:val="00D03C0E"/>
    <w:rsid w:val="00D115AF"/>
    <w:rsid w:val="00D1459E"/>
    <w:rsid w:val="00D367E8"/>
    <w:rsid w:val="00D4396D"/>
    <w:rsid w:val="00D56231"/>
    <w:rsid w:val="00D62364"/>
    <w:rsid w:val="00D645A3"/>
    <w:rsid w:val="00D65C6F"/>
    <w:rsid w:val="00D74584"/>
    <w:rsid w:val="00D769CE"/>
    <w:rsid w:val="00D77E4B"/>
    <w:rsid w:val="00D92259"/>
    <w:rsid w:val="00D94C33"/>
    <w:rsid w:val="00DA06F7"/>
    <w:rsid w:val="00DA46A2"/>
    <w:rsid w:val="00DA6ED3"/>
    <w:rsid w:val="00DB1B9F"/>
    <w:rsid w:val="00DC315E"/>
    <w:rsid w:val="00DD1489"/>
    <w:rsid w:val="00DD413F"/>
    <w:rsid w:val="00DE162D"/>
    <w:rsid w:val="00DF1F19"/>
    <w:rsid w:val="00DF6BBC"/>
    <w:rsid w:val="00DF6E70"/>
    <w:rsid w:val="00DF7C9E"/>
    <w:rsid w:val="00E01216"/>
    <w:rsid w:val="00E06D96"/>
    <w:rsid w:val="00E164DD"/>
    <w:rsid w:val="00E206B0"/>
    <w:rsid w:val="00E24825"/>
    <w:rsid w:val="00E40E04"/>
    <w:rsid w:val="00E51927"/>
    <w:rsid w:val="00E55D0C"/>
    <w:rsid w:val="00E66BA7"/>
    <w:rsid w:val="00E701D9"/>
    <w:rsid w:val="00E7022F"/>
    <w:rsid w:val="00E82283"/>
    <w:rsid w:val="00E83F02"/>
    <w:rsid w:val="00E902BB"/>
    <w:rsid w:val="00E94C6D"/>
    <w:rsid w:val="00E97E3E"/>
    <w:rsid w:val="00EA0140"/>
    <w:rsid w:val="00EA6A7E"/>
    <w:rsid w:val="00EB1BCE"/>
    <w:rsid w:val="00EB7733"/>
    <w:rsid w:val="00EC340F"/>
    <w:rsid w:val="00F007C1"/>
    <w:rsid w:val="00F149C9"/>
    <w:rsid w:val="00F158F3"/>
    <w:rsid w:val="00F23369"/>
    <w:rsid w:val="00F4391F"/>
    <w:rsid w:val="00F45A2C"/>
    <w:rsid w:val="00F52347"/>
    <w:rsid w:val="00F53893"/>
    <w:rsid w:val="00F57D16"/>
    <w:rsid w:val="00F665A5"/>
    <w:rsid w:val="00F75EFD"/>
    <w:rsid w:val="00F82658"/>
    <w:rsid w:val="00F83C66"/>
    <w:rsid w:val="00F86F36"/>
    <w:rsid w:val="00FA234D"/>
    <w:rsid w:val="00FA45F2"/>
    <w:rsid w:val="00FB1FEE"/>
    <w:rsid w:val="00FB2266"/>
    <w:rsid w:val="00FC1E2B"/>
    <w:rsid w:val="00FD38F8"/>
    <w:rsid w:val="00FE1AE2"/>
    <w:rsid w:val="00FE6848"/>
    <w:rsid w:val="00FF381C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BB738"/>
  <w15:chartTrackingRefBased/>
  <w15:docId w15:val="{93843239-F90A-4F84-A640-DCE16E8B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1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5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1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1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1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1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1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1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1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1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1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51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1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1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1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1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51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65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655C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6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65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yundi yang</dc:creator>
  <cp:keywords/>
  <dc:description/>
  <cp:lastModifiedBy>Yang Yundi</cp:lastModifiedBy>
  <cp:revision>12</cp:revision>
  <cp:lastPrinted>2025-05-22T07:44:00Z</cp:lastPrinted>
  <dcterms:created xsi:type="dcterms:W3CDTF">2025-05-07T06:15:00Z</dcterms:created>
  <dcterms:modified xsi:type="dcterms:W3CDTF">2025-08-11T09:11:00Z</dcterms:modified>
</cp:coreProperties>
</file>